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64F" w:rsidRPr="00243457" w:rsidRDefault="007C264F" w:rsidP="00EC2D27">
      <w:pPr>
        <w:bidi/>
        <w:spacing w:line="360" w:lineRule="auto"/>
        <w:jc w:val="lowKashida"/>
        <w:rPr>
          <w:rFonts w:ascii="Tahoma" w:eastAsia="Times New Roman" w:hAnsi="Tahoma" w:cs="2  Titr"/>
          <w:b/>
          <w:bCs/>
          <w:color w:val="00B0F0"/>
          <w:sz w:val="28"/>
          <w:szCs w:val="28"/>
          <w:rtl/>
          <w:lang w:bidi="fa-IR"/>
        </w:rPr>
      </w:pPr>
      <w:r w:rsidRPr="00243457">
        <w:rPr>
          <w:rFonts w:ascii="Tahoma" w:eastAsia="Times New Roman" w:hAnsi="Tahoma" w:cs="2  Titr" w:hint="cs"/>
          <w:b/>
          <w:bCs/>
          <w:color w:val="00B0F0"/>
          <w:sz w:val="28"/>
          <w:szCs w:val="28"/>
          <w:rtl/>
          <w:lang w:bidi="fa-IR"/>
        </w:rPr>
        <w:t xml:space="preserve">بهداشت مواد غذایی </w:t>
      </w:r>
    </w:p>
    <w:p w:rsidR="007C264F" w:rsidRPr="00536E61" w:rsidRDefault="007C264F" w:rsidP="00411145">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طبق تعريف كم</w:t>
      </w:r>
      <w:r w:rsidR="00411145">
        <w:rPr>
          <w:rFonts w:ascii="Tahoma" w:eastAsia="Times New Roman" w:hAnsi="Tahoma" w:cs="2  Nazanin" w:hint="cs"/>
          <w:color w:val="000000" w:themeColor="text1"/>
          <w:sz w:val="28"/>
          <w:szCs w:val="28"/>
          <w:rtl/>
          <w:lang w:bidi="fa-IR"/>
        </w:rPr>
        <w:t>ي</w:t>
      </w:r>
      <w:r w:rsidRPr="00536E61">
        <w:rPr>
          <w:rFonts w:ascii="Tahoma" w:eastAsia="Times New Roman" w:hAnsi="Tahoma" w:cs="2  Nazanin"/>
          <w:color w:val="000000" w:themeColor="text1"/>
          <w:sz w:val="28"/>
          <w:szCs w:val="28"/>
          <w:rtl/>
          <w:lang w:bidi="fa-IR"/>
        </w:rPr>
        <w:t xml:space="preserve">سيون </w:t>
      </w:r>
      <w:r w:rsidRPr="00536E61">
        <w:rPr>
          <w:rFonts w:asciiTheme="majorBidi" w:eastAsia="Times New Roman" w:hAnsiTheme="majorBidi" w:cstheme="majorBidi"/>
          <w:b/>
          <w:bCs/>
          <w:color w:val="000000" w:themeColor="text1"/>
          <w:sz w:val="24"/>
          <w:szCs w:val="24"/>
          <w:lang w:bidi="fa-IR"/>
        </w:rPr>
        <w:t xml:space="preserve">Codex </w:t>
      </w:r>
      <w:proofErr w:type="spellStart"/>
      <w:r w:rsidR="00411145">
        <w:rPr>
          <w:rFonts w:asciiTheme="majorBidi" w:eastAsia="Times New Roman" w:hAnsiTheme="majorBidi" w:cstheme="majorBidi"/>
          <w:b/>
          <w:bCs/>
          <w:color w:val="000000" w:themeColor="text1"/>
          <w:sz w:val="24"/>
          <w:szCs w:val="24"/>
          <w:lang w:bidi="fa-IR"/>
        </w:rPr>
        <w:t>A</w:t>
      </w:r>
      <w:r w:rsidRPr="00536E61">
        <w:rPr>
          <w:rFonts w:asciiTheme="majorBidi" w:eastAsia="Times New Roman" w:hAnsiTheme="majorBidi" w:cstheme="majorBidi"/>
          <w:b/>
          <w:bCs/>
          <w:color w:val="000000" w:themeColor="text1"/>
          <w:sz w:val="24"/>
          <w:szCs w:val="24"/>
          <w:lang w:bidi="fa-IR"/>
        </w:rPr>
        <w:t>limentarius</w:t>
      </w:r>
      <w:proofErr w:type="spellEnd"/>
      <w:r w:rsidRPr="00536E61">
        <w:rPr>
          <w:rFonts w:ascii="Tahoma" w:eastAsia="Times New Roman" w:hAnsi="Tahoma" w:cs="2  Nazanin"/>
          <w:color w:val="000000" w:themeColor="text1"/>
          <w:sz w:val="28"/>
          <w:szCs w:val="28"/>
          <w:rtl/>
          <w:lang w:bidi="fa-IR"/>
        </w:rPr>
        <w:t xml:space="preserve"> </w:t>
      </w:r>
      <w:r w:rsidR="00411145">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بهداشت مواد غذايي عبارت است از </w:t>
      </w:r>
      <w:r w:rsidRPr="00A0288C">
        <w:rPr>
          <w:rFonts w:ascii="Tahoma" w:eastAsia="Times New Roman" w:hAnsi="Tahoma" w:cs="2  Nazanin"/>
          <w:b/>
          <w:bCs/>
          <w:color w:val="000000" w:themeColor="text1"/>
          <w:sz w:val="26"/>
          <w:szCs w:val="26"/>
          <w:rtl/>
          <w:lang w:bidi="fa-IR"/>
        </w:rPr>
        <w:t>«كليه موازيني كه رعايت آنها در توليد</w:t>
      </w:r>
      <w:r w:rsidR="00411145">
        <w:rPr>
          <w:rFonts w:ascii="Tahoma" w:eastAsia="Times New Roman" w:hAnsi="Tahoma" w:cs="2  Nazanin" w:hint="cs"/>
          <w:b/>
          <w:bCs/>
          <w:color w:val="000000" w:themeColor="text1"/>
          <w:sz w:val="26"/>
          <w:szCs w:val="26"/>
          <w:rtl/>
          <w:lang w:bidi="fa-IR"/>
        </w:rPr>
        <w:t xml:space="preserve"> </w:t>
      </w:r>
      <w:r w:rsidRPr="00A0288C">
        <w:rPr>
          <w:rFonts w:ascii="Tahoma" w:eastAsia="Times New Roman" w:hAnsi="Tahoma" w:cs="2  Nazanin"/>
          <w:b/>
          <w:bCs/>
          <w:color w:val="000000" w:themeColor="text1"/>
          <w:sz w:val="26"/>
          <w:szCs w:val="26"/>
          <w:rtl/>
          <w:lang w:bidi="fa-IR"/>
        </w:rPr>
        <w:t>، فرآيند</w:t>
      </w:r>
      <w:r w:rsidR="00411145">
        <w:rPr>
          <w:rFonts w:ascii="Tahoma" w:eastAsia="Times New Roman" w:hAnsi="Tahoma" w:cs="2  Nazanin" w:hint="cs"/>
          <w:b/>
          <w:bCs/>
          <w:color w:val="000000" w:themeColor="text1"/>
          <w:sz w:val="26"/>
          <w:szCs w:val="26"/>
          <w:rtl/>
          <w:lang w:bidi="fa-IR"/>
        </w:rPr>
        <w:t xml:space="preserve"> </w:t>
      </w:r>
      <w:r w:rsidRPr="00A0288C">
        <w:rPr>
          <w:rFonts w:ascii="Tahoma" w:eastAsia="Times New Roman" w:hAnsi="Tahoma" w:cs="2  Nazanin"/>
          <w:b/>
          <w:bCs/>
          <w:color w:val="000000" w:themeColor="text1"/>
          <w:sz w:val="26"/>
          <w:szCs w:val="26"/>
          <w:rtl/>
          <w:lang w:bidi="fa-IR"/>
        </w:rPr>
        <w:t xml:space="preserve">، نگهداري و عرضه مواد غذايي ضروري است تا ماده غذايي سالم و با كيفيت بالاي بهداشتي به دست مصرف كننده برسد». </w:t>
      </w:r>
    </w:p>
    <w:p w:rsidR="00EC2D27"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عوارض ناشي از مصرف مواد غذايي آلوده را اصطلاحاً </w:t>
      </w:r>
      <w:r w:rsidRPr="00A0288C">
        <w:rPr>
          <w:rFonts w:ascii="Tahoma" w:eastAsia="Times New Roman" w:hAnsi="Tahoma" w:cs="2  Nazanin"/>
          <w:b/>
          <w:bCs/>
          <w:color w:val="000000" w:themeColor="text1"/>
          <w:sz w:val="26"/>
          <w:szCs w:val="26"/>
          <w:rtl/>
          <w:lang w:bidi="fa-IR"/>
        </w:rPr>
        <w:t>«مسموميت هاي غذايي»</w:t>
      </w:r>
      <w:r w:rsidRPr="00A0288C">
        <w:rPr>
          <w:rFonts w:ascii="Tahoma" w:eastAsia="Times New Roman" w:hAnsi="Tahoma" w:cs="2  Nazanin"/>
          <w:color w:val="000000" w:themeColor="text1"/>
          <w:sz w:val="26"/>
          <w:szCs w:val="26"/>
          <w:rtl/>
          <w:lang w:bidi="fa-IR"/>
        </w:rPr>
        <w:t xml:space="preserve"> </w:t>
      </w:r>
      <w:r w:rsidRPr="00536E61">
        <w:rPr>
          <w:rFonts w:ascii="Tahoma" w:eastAsia="Times New Roman" w:hAnsi="Tahoma" w:cs="2  Nazanin"/>
          <w:color w:val="000000" w:themeColor="text1"/>
          <w:sz w:val="28"/>
          <w:szCs w:val="28"/>
          <w:rtl/>
          <w:lang w:bidi="fa-IR"/>
        </w:rPr>
        <w:t>مي نامند. حال اين كه همه عوارض صرفاً مسموميت نيستند و آنها را مي توان به چهار بخش عمده تقسيم نمود:</w:t>
      </w:r>
    </w:p>
    <w:p w:rsidR="00EC2D27" w:rsidRDefault="007C264F" w:rsidP="00411145">
      <w:pPr>
        <w:bidi/>
        <w:spacing w:line="360" w:lineRule="auto"/>
        <w:jc w:val="lowKashida"/>
        <w:rPr>
          <w:rFonts w:ascii="Tahoma" w:eastAsia="Times New Roman" w:hAnsi="Tahoma" w:cs="2  Nazanin"/>
          <w:color w:val="000000" w:themeColor="text1"/>
          <w:sz w:val="28"/>
          <w:szCs w:val="28"/>
          <w:rtl/>
          <w:lang w:bidi="fa-IR"/>
        </w:rPr>
      </w:pPr>
      <w:r w:rsidRPr="00EC2D27">
        <w:rPr>
          <w:rFonts w:ascii="Tahoma" w:eastAsia="Times New Roman" w:hAnsi="Tahoma" w:cs="2  Nazanin"/>
          <w:b/>
          <w:bCs/>
          <w:color w:val="000000" w:themeColor="text1"/>
          <w:sz w:val="26"/>
          <w:szCs w:val="26"/>
          <w:rtl/>
          <w:lang w:bidi="fa-IR"/>
        </w:rPr>
        <w:t>الف) عفونت هاي غذايي(</w:t>
      </w:r>
      <w:r w:rsidRPr="00EC2D27">
        <w:rPr>
          <w:rFonts w:asciiTheme="majorBidi" w:eastAsia="Times New Roman" w:hAnsiTheme="majorBidi" w:cstheme="majorBidi"/>
          <w:b/>
          <w:bCs/>
          <w:color w:val="000000" w:themeColor="text1"/>
          <w:lang w:bidi="fa-IR"/>
        </w:rPr>
        <w:t xml:space="preserve">Food </w:t>
      </w:r>
      <w:r w:rsidR="00411145">
        <w:rPr>
          <w:rFonts w:asciiTheme="majorBidi" w:eastAsia="Times New Roman" w:hAnsiTheme="majorBidi" w:cstheme="majorBidi"/>
          <w:b/>
          <w:bCs/>
          <w:color w:val="000000" w:themeColor="text1"/>
          <w:lang w:bidi="fa-IR"/>
        </w:rPr>
        <w:t>I</w:t>
      </w:r>
      <w:r w:rsidRPr="00EC2D27">
        <w:rPr>
          <w:rFonts w:asciiTheme="majorBidi" w:eastAsia="Times New Roman" w:hAnsiTheme="majorBidi" w:cstheme="majorBidi"/>
          <w:b/>
          <w:bCs/>
          <w:color w:val="000000" w:themeColor="text1"/>
          <w:lang w:bidi="fa-IR"/>
        </w:rPr>
        <w:t>nfection</w:t>
      </w:r>
      <w:r w:rsidRPr="00EC2D27">
        <w:rPr>
          <w:rFonts w:ascii="Tahoma" w:eastAsia="Times New Roman" w:hAnsi="Tahoma" w:cs="2  Nazanin"/>
          <w:b/>
          <w:bCs/>
          <w:color w:val="000000" w:themeColor="text1"/>
          <w:sz w:val="26"/>
          <w:szCs w:val="26"/>
          <w:rtl/>
          <w:lang w:bidi="fa-IR"/>
        </w:rPr>
        <w:t xml:space="preserve">): </w:t>
      </w:r>
      <w:r w:rsidRPr="00536E61">
        <w:rPr>
          <w:rFonts w:ascii="Tahoma" w:eastAsia="Times New Roman" w:hAnsi="Tahoma" w:cs="2  Nazanin"/>
          <w:color w:val="000000" w:themeColor="text1"/>
          <w:sz w:val="28"/>
          <w:szCs w:val="28"/>
          <w:rtl/>
          <w:lang w:bidi="fa-IR"/>
        </w:rPr>
        <w:t>عبارتند از بيماري هاي عفوني كه در اثر مصرف غذاي آلوده به انسان منتقل مي گردد. مانند سالمونلوز، كمپيلوباكتريوز، ويبريوز، كلي باسيلوز و برخي از بيماري ها ي ويروسي.</w:t>
      </w:r>
    </w:p>
    <w:p w:rsidR="00536E61" w:rsidRDefault="007C264F" w:rsidP="00411145">
      <w:pPr>
        <w:bidi/>
        <w:spacing w:line="360" w:lineRule="auto"/>
        <w:jc w:val="lowKashida"/>
        <w:rPr>
          <w:rFonts w:ascii="Tahoma" w:eastAsia="Times New Roman" w:hAnsi="Tahoma" w:cs="2  Nazanin"/>
          <w:color w:val="000000" w:themeColor="text1"/>
          <w:sz w:val="28"/>
          <w:szCs w:val="28"/>
          <w:rtl/>
          <w:lang w:bidi="fa-IR"/>
        </w:rPr>
      </w:pPr>
      <w:r w:rsidRPr="00EC2D27">
        <w:rPr>
          <w:rFonts w:ascii="Tahoma" w:eastAsia="Times New Roman" w:hAnsi="Tahoma" w:cs="2  Nazanin"/>
          <w:b/>
          <w:bCs/>
          <w:color w:val="000000" w:themeColor="text1"/>
          <w:sz w:val="26"/>
          <w:szCs w:val="26"/>
          <w:rtl/>
          <w:lang w:bidi="fa-IR"/>
        </w:rPr>
        <w:t>ب) مسموميت هاي غذايي (</w:t>
      </w:r>
      <w:r w:rsidRPr="00EC2D27">
        <w:rPr>
          <w:rFonts w:asciiTheme="majorBidi" w:eastAsia="Times New Roman" w:hAnsiTheme="majorBidi" w:cstheme="majorBidi"/>
          <w:b/>
          <w:bCs/>
          <w:color w:val="000000" w:themeColor="text1"/>
          <w:lang w:bidi="fa-IR"/>
        </w:rPr>
        <w:t xml:space="preserve">Food </w:t>
      </w:r>
      <w:r w:rsidR="00411145">
        <w:rPr>
          <w:rFonts w:asciiTheme="majorBidi" w:eastAsia="Times New Roman" w:hAnsiTheme="majorBidi" w:cstheme="majorBidi"/>
          <w:b/>
          <w:bCs/>
          <w:color w:val="000000" w:themeColor="text1"/>
          <w:lang w:bidi="fa-IR"/>
        </w:rPr>
        <w:t>I</w:t>
      </w:r>
      <w:r w:rsidRPr="00EC2D27">
        <w:rPr>
          <w:rFonts w:asciiTheme="majorBidi" w:eastAsia="Times New Roman" w:hAnsiTheme="majorBidi" w:cstheme="majorBidi"/>
          <w:b/>
          <w:bCs/>
          <w:color w:val="000000" w:themeColor="text1"/>
          <w:lang w:bidi="fa-IR"/>
        </w:rPr>
        <w:t>ntoxication</w:t>
      </w:r>
      <w:r w:rsidRPr="00EC2D27">
        <w:rPr>
          <w:rFonts w:ascii="Tahoma" w:eastAsia="Times New Roman" w:hAnsi="Tahoma" w:cs="2  Nazanin"/>
          <w:b/>
          <w:bCs/>
          <w:color w:val="000000" w:themeColor="text1"/>
          <w:sz w:val="26"/>
          <w:szCs w:val="26"/>
          <w:rtl/>
          <w:lang w:bidi="fa-IR"/>
        </w:rPr>
        <w:t xml:space="preserve">): </w:t>
      </w:r>
      <w:r w:rsidRPr="00536E61">
        <w:rPr>
          <w:rFonts w:ascii="Tahoma" w:eastAsia="Times New Roman" w:hAnsi="Tahoma" w:cs="2  Nazanin"/>
          <w:color w:val="000000" w:themeColor="text1"/>
          <w:sz w:val="28"/>
          <w:szCs w:val="28"/>
          <w:rtl/>
          <w:lang w:bidi="fa-IR"/>
        </w:rPr>
        <w:t>در اثر سموم مترشحه از باكتري ها مانند كلستريدوم بوتولينوم، اشريشياكولاي، شيگلا، باسيلوس سرئوس و استافيلوكوك پاتوژن به وجود آمده و يا در اثر سموم مترشحه از كپك ها و مخمرها (مايكوتوكسين ها) مانند آفلاتوكسين به وجود مي آيند.</w:t>
      </w:r>
      <w:r w:rsidRPr="00536E61">
        <w:rPr>
          <w:rFonts w:ascii="Tahoma" w:eastAsia="Times New Roman" w:hAnsi="Tahoma" w:cs="2  Nazanin"/>
          <w:color w:val="000000" w:themeColor="text1"/>
          <w:sz w:val="28"/>
          <w:szCs w:val="28"/>
          <w:rtl/>
          <w:lang w:bidi="fa-IR"/>
        </w:rPr>
        <w:br/>
      </w:r>
      <w:r w:rsidRPr="00EC2D27">
        <w:rPr>
          <w:rFonts w:ascii="Tahoma" w:eastAsia="Times New Roman" w:hAnsi="Tahoma" w:cs="2  Nazanin"/>
          <w:b/>
          <w:bCs/>
          <w:color w:val="000000" w:themeColor="text1"/>
          <w:sz w:val="26"/>
          <w:szCs w:val="26"/>
          <w:rtl/>
          <w:lang w:bidi="fa-IR"/>
        </w:rPr>
        <w:t>ج) عوارض حاصله از انگل ها (</w:t>
      </w:r>
      <w:r w:rsidRPr="00EC2D27">
        <w:rPr>
          <w:rFonts w:asciiTheme="majorBidi" w:eastAsia="Times New Roman" w:hAnsiTheme="majorBidi" w:cstheme="majorBidi"/>
          <w:b/>
          <w:bCs/>
          <w:color w:val="000000" w:themeColor="text1"/>
          <w:lang w:bidi="fa-IR"/>
        </w:rPr>
        <w:t xml:space="preserve">Food </w:t>
      </w:r>
      <w:r w:rsidR="00411145">
        <w:rPr>
          <w:rFonts w:asciiTheme="majorBidi" w:eastAsia="Times New Roman" w:hAnsiTheme="majorBidi" w:cstheme="majorBidi"/>
          <w:b/>
          <w:bCs/>
          <w:color w:val="000000" w:themeColor="text1"/>
          <w:lang w:bidi="fa-IR"/>
        </w:rPr>
        <w:t>I</w:t>
      </w:r>
      <w:r w:rsidRPr="00EC2D27">
        <w:rPr>
          <w:rFonts w:asciiTheme="majorBidi" w:eastAsia="Times New Roman" w:hAnsiTheme="majorBidi" w:cstheme="majorBidi"/>
          <w:b/>
          <w:bCs/>
          <w:color w:val="000000" w:themeColor="text1"/>
          <w:lang w:bidi="fa-IR"/>
        </w:rPr>
        <w:t>nfestation</w:t>
      </w:r>
      <w:r w:rsidRPr="00EC2D27">
        <w:rPr>
          <w:rFonts w:ascii="Tahoma" w:eastAsia="Times New Roman" w:hAnsi="Tahoma" w:cs="2  Nazanin"/>
          <w:b/>
          <w:bCs/>
          <w:color w:val="000000" w:themeColor="text1"/>
          <w:sz w:val="26"/>
          <w:szCs w:val="26"/>
          <w:rtl/>
          <w:lang w:bidi="fa-IR"/>
        </w:rPr>
        <w:t xml:space="preserve">): </w:t>
      </w:r>
      <w:r w:rsidRPr="00536E61">
        <w:rPr>
          <w:rFonts w:ascii="Tahoma" w:eastAsia="Times New Roman" w:hAnsi="Tahoma" w:cs="2  Nazanin"/>
          <w:color w:val="000000" w:themeColor="text1"/>
          <w:sz w:val="28"/>
          <w:szCs w:val="28"/>
          <w:rtl/>
          <w:lang w:bidi="fa-IR"/>
        </w:rPr>
        <w:t>عباتند از بيماري هايي كه توسط انگل هايي كه در مواد غذاي</w:t>
      </w:r>
      <w:r w:rsidR="00411145">
        <w:rPr>
          <w:rFonts w:ascii="Tahoma" w:eastAsia="Times New Roman" w:hAnsi="Tahoma" w:cs="2  Nazanin" w:hint="cs"/>
          <w:color w:val="000000" w:themeColor="text1"/>
          <w:sz w:val="28"/>
          <w:szCs w:val="28"/>
          <w:rtl/>
          <w:lang w:bidi="fa-IR"/>
        </w:rPr>
        <w:t>ي</w:t>
      </w:r>
      <w:r w:rsidRPr="00536E61">
        <w:rPr>
          <w:rFonts w:ascii="Tahoma" w:eastAsia="Times New Roman" w:hAnsi="Tahoma" w:cs="2  Nazanin"/>
          <w:color w:val="000000" w:themeColor="text1"/>
          <w:sz w:val="28"/>
          <w:szCs w:val="28"/>
          <w:rtl/>
          <w:lang w:bidi="fa-IR"/>
        </w:rPr>
        <w:t xml:space="preserve"> مختلف وجود دارند، به انسان منتقل مي گردد مانند توكسوپلاسموز، ژيارديوز، تريشينوز وتنيازيس.</w:t>
      </w:r>
    </w:p>
    <w:p w:rsidR="007C264F" w:rsidRPr="00EC2D27" w:rsidRDefault="007C264F" w:rsidP="00411145">
      <w:pPr>
        <w:bidi/>
        <w:spacing w:line="360" w:lineRule="auto"/>
        <w:jc w:val="lowKashida"/>
        <w:rPr>
          <w:rFonts w:ascii="Tahoma" w:eastAsia="Times New Roman" w:hAnsi="Tahoma" w:cs="2  Nazanin"/>
          <w:b/>
          <w:bCs/>
          <w:color w:val="000000" w:themeColor="text1"/>
          <w:sz w:val="26"/>
          <w:szCs w:val="26"/>
          <w:rtl/>
          <w:lang w:bidi="fa-IR"/>
        </w:rPr>
      </w:pPr>
      <w:r w:rsidRPr="00EC2D27">
        <w:rPr>
          <w:rFonts w:ascii="Tahoma" w:eastAsia="Times New Roman" w:hAnsi="Tahoma" w:cs="2  Nazanin"/>
          <w:b/>
          <w:bCs/>
          <w:color w:val="000000" w:themeColor="text1"/>
          <w:sz w:val="26"/>
          <w:szCs w:val="26"/>
          <w:rtl/>
          <w:lang w:bidi="fa-IR"/>
        </w:rPr>
        <w:t>د) عوارض</w:t>
      </w:r>
      <w:r w:rsidR="00411145">
        <w:rPr>
          <w:rFonts w:ascii="Tahoma" w:eastAsia="Times New Roman" w:hAnsi="Tahoma" w:cs="2  Nazanin" w:hint="cs"/>
          <w:b/>
          <w:bCs/>
          <w:color w:val="000000" w:themeColor="text1"/>
          <w:sz w:val="26"/>
          <w:szCs w:val="26"/>
          <w:rtl/>
          <w:lang w:bidi="fa-IR"/>
        </w:rPr>
        <w:t>ي</w:t>
      </w:r>
      <w:r w:rsidRPr="00EC2D27">
        <w:rPr>
          <w:rFonts w:ascii="Tahoma" w:eastAsia="Times New Roman" w:hAnsi="Tahoma" w:cs="2  Nazanin"/>
          <w:b/>
          <w:bCs/>
          <w:color w:val="000000" w:themeColor="text1"/>
          <w:sz w:val="26"/>
          <w:szCs w:val="26"/>
          <w:rtl/>
          <w:lang w:bidi="fa-IR"/>
        </w:rPr>
        <w:t xml:space="preserve"> كه در اثر مواد افزودني غير مجاز و يا مواد افزودني مجاز بيش از حد استاندارد و يا در اثر باقيمانده هاي دارو و سموم در برخي از مواد غذايي و يا در اثر آلودگي محيط زيست و اثرات آنها روي فرآورده هاي دامي و كشاورزي به وجود مي آيند.</w:t>
      </w:r>
    </w:p>
    <w:p w:rsidR="007C264F" w:rsidRPr="00536E61" w:rsidRDefault="007C264F" w:rsidP="00411145">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عفونت ها و مسمو</w:t>
      </w:r>
      <w:r w:rsidR="00411145">
        <w:rPr>
          <w:rFonts w:ascii="Tahoma" w:eastAsia="Times New Roman" w:hAnsi="Tahoma" w:cs="2  Nazanin" w:hint="cs"/>
          <w:color w:val="000000" w:themeColor="text1"/>
          <w:sz w:val="28"/>
          <w:szCs w:val="28"/>
          <w:rtl/>
          <w:lang w:bidi="fa-IR"/>
        </w:rPr>
        <w:t>م</w:t>
      </w:r>
      <w:r w:rsidRPr="00536E61">
        <w:rPr>
          <w:rFonts w:ascii="Tahoma" w:eastAsia="Times New Roman" w:hAnsi="Tahoma" w:cs="2  Nazanin"/>
          <w:color w:val="000000" w:themeColor="text1"/>
          <w:sz w:val="28"/>
          <w:szCs w:val="28"/>
          <w:rtl/>
          <w:lang w:bidi="fa-IR"/>
        </w:rPr>
        <w:t>يت هاي غذايي مي توانند به صورت ثانويه ايجاد شوند، يعني ميكروب ها در حين و يا پس از تهيه و آماده شدن مواد غذايي به آن وارد شده و رشدو تكثير يابند و در اين صورت صحبت از</w:t>
      </w:r>
      <w:r w:rsidR="00411145">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آلودگي هاي ثانويه مواد غذايي (</w:t>
      </w:r>
      <w:r w:rsidRPr="00536E61">
        <w:rPr>
          <w:rFonts w:asciiTheme="majorBidi" w:eastAsia="Times New Roman" w:hAnsiTheme="majorBidi" w:cstheme="majorBidi"/>
          <w:b/>
          <w:bCs/>
          <w:color w:val="000000" w:themeColor="text1"/>
          <w:sz w:val="24"/>
          <w:szCs w:val="24"/>
          <w:lang w:bidi="fa-IR"/>
        </w:rPr>
        <w:t xml:space="preserve">Food </w:t>
      </w:r>
      <w:r w:rsidR="00411145">
        <w:rPr>
          <w:rFonts w:asciiTheme="majorBidi" w:eastAsia="Times New Roman" w:hAnsiTheme="majorBidi" w:cstheme="majorBidi"/>
          <w:b/>
          <w:bCs/>
          <w:color w:val="000000" w:themeColor="text1"/>
          <w:sz w:val="24"/>
          <w:szCs w:val="24"/>
          <w:lang w:bidi="fa-IR"/>
        </w:rPr>
        <w:t>C</w:t>
      </w:r>
      <w:r w:rsidRPr="00536E61">
        <w:rPr>
          <w:rFonts w:asciiTheme="majorBidi" w:eastAsia="Times New Roman" w:hAnsiTheme="majorBidi" w:cstheme="majorBidi"/>
          <w:b/>
          <w:bCs/>
          <w:color w:val="000000" w:themeColor="text1"/>
          <w:sz w:val="24"/>
          <w:szCs w:val="24"/>
          <w:lang w:bidi="fa-IR"/>
        </w:rPr>
        <w:t>ontamination</w:t>
      </w:r>
      <w:r w:rsidRPr="00536E61">
        <w:rPr>
          <w:rFonts w:ascii="Tahoma" w:eastAsia="Times New Roman" w:hAnsi="Tahoma" w:cs="2  Nazanin"/>
          <w:color w:val="000000" w:themeColor="text1"/>
          <w:sz w:val="28"/>
          <w:szCs w:val="28"/>
          <w:rtl/>
          <w:lang w:bidi="fa-IR"/>
        </w:rPr>
        <w:t>) مي شود.</w:t>
      </w:r>
    </w:p>
    <w:p w:rsidR="00B632FC" w:rsidRDefault="007C264F" w:rsidP="00B632FC">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lastRenderedPageBreak/>
        <w:t>علاوه بر ميكروارگانيسم هايي كه موجب عفونت ها و مسموميت هاي غذايي مي گردند، تعدادي از</w:t>
      </w:r>
      <w:r w:rsidR="00B632FC">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ميكروب ها بويژه ميكروب هاي سرما گرا (</w:t>
      </w:r>
      <w:proofErr w:type="spellStart"/>
      <w:r w:rsidRPr="00536E61">
        <w:rPr>
          <w:rFonts w:asciiTheme="majorBidi" w:eastAsia="Times New Roman" w:hAnsiTheme="majorBidi" w:cstheme="majorBidi"/>
          <w:b/>
          <w:bCs/>
          <w:color w:val="000000" w:themeColor="text1"/>
          <w:sz w:val="24"/>
          <w:szCs w:val="24"/>
          <w:lang w:bidi="fa-IR"/>
        </w:rPr>
        <w:t>psychrotroph</w:t>
      </w:r>
      <w:proofErr w:type="spellEnd"/>
      <w:r w:rsidRPr="00536E61">
        <w:rPr>
          <w:rFonts w:ascii="Tahoma" w:eastAsia="Times New Roman" w:hAnsi="Tahoma" w:cs="2  Nazanin"/>
          <w:color w:val="000000" w:themeColor="text1"/>
          <w:sz w:val="28"/>
          <w:szCs w:val="28"/>
          <w:rtl/>
          <w:lang w:bidi="fa-IR"/>
        </w:rPr>
        <w:t xml:space="preserve"> ) موجب فساد مواد غذايي مي گردند. مانند انواع ميكروكوك ها، لاكتوباسيل ها و برخي از قارچ ها وآنتروباكترياسه، آنتروكوك، پزدوموناس، باسيلوس ماسرنس  (</w:t>
      </w:r>
      <w:r w:rsidR="00B632FC">
        <w:rPr>
          <w:rFonts w:ascii="Tahoma" w:eastAsia="Times New Roman" w:hAnsi="Tahoma" w:cs="2  Nazanin" w:hint="cs"/>
          <w:color w:val="000000" w:themeColor="text1"/>
          <w:sz w:val="28"/>
          <w:szCs w:val="28"/>
          <w:rtl/>
          <w:lang w:bidi="fa-IR"/>
        </w:rPr>
        <w:t xml:space="preserve"> </w:t>
      </w:r>
      <w:proofErr w:type="spellStart"/>
      <w:r w:rsidRPr="00536E61">
        <w:rPr>
          <w:rFonts w:asciiTheme="majorBidi" w:eastAsia="Times New Roman" w:hAnsiTheme="majorBidi" w:cstheme="majorBidi"/>
          <w:b/>
          <w:bCs/>
          <w:color w:val="000000" w:themeColor="text1"/>
          <w:sz w:val="24"/>
          <w:szCs w:val="24"/>
          <w:lang w:bidi="fa-IR"/>
        </w:rPr>
        <w:t>B.macerans</w:t>
      </w:r>
      <w:proofErr w:type="spellEnd"/>
      <w:r w:rsidRPr="00536E61">
        <w:rPr>
          <w:rFonts w:ascii="Tahoma" w:eastAsia="Times New Roman" w:hAnsi="Tahoma" w:cs="2  Nazanin"/>
          <w:color w:val="000000" w:themeColor="text1"/>
          <w:sz w:val="28"/>
          <w:szCs w:val="28"/>
          <w:rtl/>
          <w:lang w:bidi="fa-IR"/>
        </w:rPr>
        <w:t xml:space="preserve"> </w:t>
      </w:r>
      <w:r w:rsidR="00B632FC">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و </w:t>
      </w:r>
      <w:proofErr w:type="spellStart"/>
      <w:r w:rsidRPr="00536E61">
        <w:rPr>
          <w:rFonts w:asciiTheme="majorBidi" w:eastAsia="Times New Roman" w:hAnsiTheme="majorBidi" w:cstheme="majorBidi"/>
          <w:b/>
          <w:bCs/>
          <w:color w:val="000000" w:themeColor="text1"/>
          <w:sz w:val="24"/>
          <w:szCs w:val="24"/>
          <w:lang w:bidi="fa-IR"/>
        </w:rPr>
        <w:t>B.stearothermophilus</w:t>
      </w:r>
      <w:proofErr w:type="spellEnd"/>
      <w:r w:rsidRPr="00536E61">
        <w:rPr>
          <w:rFonts w:asciiTheme="majorBidi" w:eastAsia="Times New Roman" w:hAnsiTheme="majorBidi" w:cstheme="majorBidi"/>
          <w:b/>
          <w:bCs/>
          <w:color w:val="000000" w:themeColor="text1"/>
          <w:sz w:val="24"/>
          <w:szCs w:val="24"/>
          <w:rtl/>
          <w:lang w:bidi="fa-IR"/>
        </w:rPr>
        <w:t xml:space="preserve"> </w:t>
      </w:r>
      <w:r w:rsidR="00B632FC">
        <w:rPr>
          <w:rFonts w:ascii="Tahoma" w:eastAsia="Times New Roman" w:hAnsi="Tahoma" w:cs="2  Nazanin"/>
          <w:color w:val="000000" w:themeColor="text1"/>
          <w:sz w:val="28"/>
          <w:szCs w:val="28"/>
          <w:rtl/>
          <w:lang w:bidi="fa-IR"/>
        </w:rPr>
        <w:t>كه گرما</w:t>
      </w:r>
      <w:r w:rsidRPr="00536E61">
        <w:rPr>
          <w:rFonts w:ascii="Tahoma" w:eastAsia="Times New Roman" w:hAnsi="Tahoma" w:cs="2  Nazanin"/>
          <w:color w:val="000000" w:themeColor="text1"/>
          <w:sz w:val="28"/>
          <w:szCs w:val="28"/>
          <w:rtl/>
          <w:lang w:bidi="fa-IR"/>
        </w:rPr>
        <w:t>دوست است، سراشيا، پرتئوس وغيره. علت ايجاد فساد، وجود آنزيم هايي است در داخل اين ميكروارگانيسم ها از قبيل آنزيم هاي پروتئولتيك، ليپولتيك و گليكول</w:t>
      </w:r>
      <w:r w:rsidR="00B632FC">
        <w:rPr>
          <w:rFonts w:ascii="Tahoma" w:eastAsia="Times New Roman" w:hAnsi="Tahoma" w:cs="2  Nazanin" w:hint="cs"/>
          <w:color w:val="000000" w:themeColor="text1"/>
          <w:sz w:val="28"/>
          <w:szCs w:val="28"/>
          <w:rtl/>
          <w:lang w:bidi="fa-IR"/>
        </w:rPr>
        <w:t>تي</w:t>
      </w:r>
      <w:r w:rsidRPr="00536E61">
        <w:rPr>
          <w:rFonts w:ascii="Tahoma" w:eastAsia="Times New Roman" w:hAnsi="Tahoma" w:cs="2  Nazanin"/>
          <w:color w:val="000000" w:themeColor="text1"/>
          <w:sz w:val="28"/>
          <w:szCs w:val="28"/>
          <w:rtl/>
          <w:lang w:bidi="fa-IR"/>
        </w:rPr>
        <w:t xml:space="preserve">ك كه موجب تجزيه پروتئن ها و چربي ها و قندها مي گردند و نهايتاً مواد غذايي را فاسد مي نمايند به آنها </w:t>
      </w:r>
      <w:r w:rsidRPr="00CC04B6">
        <w:rPr>
          <w:rFonts w:ascii="Tahoma" w:eastAsia="Times New Roman" w:hAnsi="Tahoma" w:cs="2  Nazanin"/>
          <w:b/>
          <w:bCs/>
          <w:color w:val="000000" w:themeColor="text1"/>
          <w:sz w:val="26"/>
          <w:szCs w:val="26"/>
          <w:u w:val="single"/>
          <w:rtl/>
          <w:lang w:bidi="fa-IR"/>
        </w:rPr>
        <w:t>ميكروب هاي عامل فساد مواد غذايي</w:t>
      </w:r>
      <w:r w:rsidRPr="00CC04B6">
        <w:rPr>
          <w:rFonts w:ascii="Tahoma" w:eastAsia="Times New Roman" w:hAnsi="Tahoma" w:cs="2  Nazanin"/>
          <w:color w:val="000000" w:themeColor="text1"/>
          <w:sz w:val="26"/>
          <w:szCs w:val="26"/>
          <w:rtl/>
          <w:lang w:bidi="fa-IR"/>
        </w:rPr>
        <w:t xml:space="preserve"> </w:t>
      </w:r>
      <w:r w:rsidRPr="00536E61">
        <w:rPr>
          <w:rFonts w:ascii="Tahoma" w:eastAsia="Times New Roman" w:hAnsi="Tahoma" w:cs="2  Nazanin"/>
          <w:color w:val="000000" w:themeColor="text1"/>
          <w:sz w:val="28"/>
          <w:szCs w:val="28"/>
          <w:rtl/>
          <w:lang w:bidi="fa-IR"/>
        </w:rPr>
        <w:t>نيز مي گويند.</w:t>
      </w:r>
    </w:p>
    <w:p w:rsidR="00A0288C" w:rsidRDefault="007C264F" w:rsidP="00B632FC">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فساد شيميايي مواد غذايي به علت آنزيم هاي خود ماده غذايي و اثر آنها روي ماده غذايي و يا عوامل محيطي مانند نور، گرما، اكسيژن هوا، رطوبت ويا خشكي به وجود مي آيد.</w:t>
      </w:r>
    </w:p>
    <w:p w:rsidR="007C264F" w:rsidRP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فساد بيولوژيكي مواد غذايي در اثر حشرات و موش و مگس و يا انواع انگل ها مثل مياز و شپشك برنج وغيره ايجاد مي گردد.</w:t>
      </w:r>
    </w:p>
    <w:p w:rsidR="00A0288C" w:rsidRDefault="007C264F" w:rsidP="009F6710">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ايمني غذايي يا بهداشت مواد غذايي (</w:t>
      </w:r>
      <w:r w:rsidR="009F6710">
        <w:rPr>
          <w:rFonts w:ascii="Tahoma" w:eastAsia="Times New Roman" w:hAnsi="Tahoma" w:cs="2  Nazanin" w:hint="cs"/>
          <w:color w:val="000000" w:themeColor="text1"/>
          <w:sz w:val="28"/>
          <w:szCs w:val="28"/>
          <w:rtl/>
          <w:lang w:bidi="fa-IR"/>
        </w:rPr>
        <w:t xml:space="preserve"> </w:t>
      </w:r>
      <w:r w:rsidRPr="00536E61">
        <w:rPr>
          <w:rFonts w:asciiTheme="majorBidi" w:eastAsia="Times New Roman" w:hAnsiTheme="majorBidi" w:cstheme="majorBidi"/>
          <w:b/>
          <w:bCs/>
          <w:color w:val="000000" w:themeColor="text1"/>
          <w:sz w:val="24"/>
          <w:szCs w:val="24"/>
          <w:lang w:bidi="fa-IR"/>
        </w:rPr>
        <w:t>Food</w:t>
      </w:r>
      <w:r w:rsidR="009F6710">
        <w:rPr>
          <w:rFonts w:asciiTheme="majorBidi" w:eastAsia="Times New Roman" w:hAnsiTheme="majorBidi" w:cstheme="majorBidi"/>
          <w:b/>
          <w:bCs/>
          <w:color w:val="000000" w:themeColor="text1"/>
          <w:sz w:val="24"/>
          <w:szCs w:val="24"/>
          <w:lang w:bidi="fa-IR"/>
        </w:rPr>
        <w:t xml:space="preserve"> </w:t>
      </w:r>
      <w:r w:rsidR="009F6710" w:rsidRPr="00536E61">
        <w:rPr>
          <w:rFonts w:asciiTheme="majorBidi" w:eastAsia="Times New Roman" w:hAnsiTheme="majorBidi" w:cstheme="majorBidi"/>
          <w:b/>
          <w:bCs/>
          <w:color w:val="000000" w:themeColor="text1"/>
          <w:sz w:val="24"/>
          <w:szCs w:val="24"/>
          <w:lang w:bidi="fa-IR"/>
        </w:rPr>
        <w:t>/</w:t>
      </w:r>
      <w:r w:rsidR="009F6710">
        <w:rPr>
          <w:rFonts w:asciiTheme="majorBidi" w:eastAsia="Times New Roman" w:hAnsiTheme="majorBidi" w:cstheme="majorBidi"/>
          <w:b/>
          <w:bCs/>
          <w:color w:val="000000" w:themeColor="text1"/>
          <w:sz w:val="24"/>
          <w:szCs w:val="24"/>
          <w:lang w:bidi="fa-IR"/>
        </w:rPr>
        <w:t xml:space="preserve"> </w:t>
      </w:r>
      <w:r w:rsidR="009F6710" w:rsidRPr="00536E61">
        <w:rPr>
          <w:rFonts w:asciiTheme="majorBidi" w:eastAsia="Times New Roman" w:hAnsiTheme="majorBidi" w:cstheme="majorBidi"/>
          <w:b/>
          <w:bCs/>
          <w:color w:val="000000" w:themeColor="text1"/>
          <w:sz w:val="24"/>
          <w:szCs w:val="24"/>
          <w:lang w:bidi="fa-IR"/>
        </w:rPr>
        <w:t>Food</w:t>
      </w:r>
      <w:r w:rsidRPr="00536E61">
        <w:rPr>
          <w:rFonts w:asciiTheme="majorBidi" w:eastAsia="Times New Roman" w:hAnsiTheme="majorBidi" w:cstheme="majorBidi"/>
          <w:b/>
          <w:bCs/>
          <w:color w:val="000000" w:themeColor="text1"/>
          <w:sz w:val="24"/>
          <w:szCs w:val="24"/>
          <w:lang w:bidi="fa-IR"/>
        </w:rPr>
        <w:t xml:space="preserve"> Safety</w:t>
      </w:r>
      <w:r w:rsidRPr="00536E61">
        <w:rPr>
          <w:rFonts w:asciiTheme="majorBidi" w:eastAsia="Times New Roman" w:hAnsiTheme="majorBidi" w:cstheme="majorBidi"/>
          <w:b/>
          <w:bCs/>
          <w:color w:val="000000" w:themeColor="text1"/>
          <w:sz w:val="24"/>
          <w:szCs w:val="24"/>
          <w:rtl/>
          <w:lang w:bidi="fa-IR"/>
        </w:rPr>
        <w:t xml:space="preserve"> </w:t>
      </w:r>
      <w:r w:rsidR="009F6710">
        <w:rPr>
          <w:rFonts w:asciiTheme="majorBidi" w:eastAsia="Times New Roman" w:hAnsiTheme="majorBidi" w:cstheme="majorBidi"/>
          <w:b/>
          <w:bCs/>
          <w:color w:val="000000" w:themeColor="text1"/>
          <w:sz w:val="24"/>
          <w:szCs w:val="24"/>
          <w:lang w:bidi="fa-IR"/>
        </w:rPr>
        <w:t>H</w:t>
      </w:r>
      <w:r w:rsidRPr="00536E61">
        <w:rPr>
          <w:rFonts w:asciiTheme="majorBidi" w:eastAsia="Times New Roman" w:hAnsiTheme="majorBidi" w:cstheme="majorBidi"/>
          <w:b/>
          <w:bCs/>
          <w:color w:val="000000" w:themeColor="text1"/>
          <w:sz w:val="24"/>
          <w:szCs w:val="24"/>
          <w:lang w:bidi="fa-IR"/>
        </w:rPr>
        <w:t>ygiene</w:t>
      </w:r>
      <w:r w:rsidR="009F6710">
        <w:rPr>
          <w:rFonts w:asciiTheme="majorBidi" w:eastAsia="Times New Roman" w:hAnsiTheme="majorBidi" w:cstheme="majorBidi" w:hint="cs"/>
          <w:b/>
          <w:bCs/>
          <w:color w:val="000000" w:themeColor="text1"/>
          <w:sz w:val="24"/>
          <w:szCs w:val="24"/>
          <w:rtl/>
          <w:lang w:bidi="fa-IR"/>
        </w:rPr>
        <w:t xml:space="preserve"> </w:t>
      </w:r>
      <w:r w:rsidRPr="00536E61">
        <w:rPr>
          <w:rFonts w:ascii="Tahoma" w:eastAsia="Times New Roman" w:hAnsi="Tahoma" w:cs="2  Nazanin"/>
          <w:color w:val="000000" w:themeColor="text1"/>
          <w:sz w:val="28"/>
          <w:szCs w:val="28"/>
          <w:rtl/>
          <w:lang w:bidi="fa-IR"/>
        </w:rPr>
        <w:t>) به وسيله كميته ايمني غذايي سازمان بهداشت جهاني (</w:t>
      </w:r>
      <w:r w:rsidRPr="00536E61">
        <w:rPr>
          <w:rFonts w:asciiTheme="majorBidi" w:eastAsia="Times New Roman" w:hAnsiTheme="majorBidi" w:cstheme="majorBidi"/>
          <w:b/>
          <w:bCs/>
          <w:color w:val="000000" w:themeColor="text1"/>
          <w:sz w:val="24"/>
          <w:szCs w:val="24"/>
          <w:lang w:bidi="fa-IR"/>
        </w:rPr>
        <w:t>FAO/WHO</w:t>
      </w:r>
      <w:r w:rsidRPr="00536E61">
        <w:rPr>
          <w:rFonts w:ascii="Tahoma" w:eastAsia="Times New Roman" w:hAnsi="Tahoma" w:cs="2  Nazanin"/>
          <w:color w:val="000000" w:themeColor="text1"/>
          <w:sz w:val="28"/>
          <w:szCs w:val="28"/>
          <w:rtl/>
          <w:lang w:bidi="fa-IR"/>
        </w:rPr>
        <w:t>) به صورت زير تعريف شده است:</w:t>
      </w:r>
    </w:p>
    <w:p w:rsidR="007C264F" w:rsidRPr="00A0288C" w:rsidRDefault="007C264F" w:rsidP="00EC2D27">
      <w:pPr>
        <w:bidi/>
        <w:spacing w:line="360" w:lineRule="auto"/>
        <w:jc w:val="lowKashida"/>
        <w:rPr>
          <w:rFonts w:ascii="Tahoma" w:eastAsia="Times New Roman" w:hAnsi="Tahoma" w:cs="2  Nazanin"/>
          <w:b/>
          <w:bCs/>
          <w:color w:val="000000" w:themeColor="text1"/>
          <w:sz w:val="26"/>
          <w:szCs w:val="26"/>
          <w:rtl/>
          <w:lang w:bidi="fa-IR"/>
        </w:rPr>
      </w:pPr>
      <w:r w:rsidRPr="00A0288C">
        <w:rPr>
          <w:rFonts w:ascii="Tahoma" w:eastAsia="Times New Roman" w:hAnsi="Tahoma" w:cs="2  Nazanin"/>
          <w:b/>
          <w:bCs/>
          <w:color w:val="000000" w:themeColor="text1"/>
          <w:sz w:val="26"/>
          <w:szCs w:val="26"/>
          <w:rtl/>
          <w:lang w:bidi="fa-IR"/>
        </w:rPr>
        <w:t>«بهداشت مواد غذايي عبارت است از كنترل كليه شرايط و معيارهايي كه در طي توليد؛ فرآوري؛ نگهداري؛ توزيع و آماده سازي غذا به منظور اطمينان از سلامتي، بي نقصي، مفيد و كامل بودن آن براي مصرف انساني، لازم است رعايت گردد.»</w:t>
      </w:r>
    </w:p>
    <w:p w:rsidR="007C264F" w:rsidRPr="00536E61" w:rsidRDefault="007C264F" w:rsidP="003F68D5">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بهداشت مواد غذايي قبل و بعد از برداشت </w:t>
      </w:r>
      <w:r w:rsidR="003F68D5">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براي غذاهاي با منشأ دامي توليد شده در مزرعه، از مفاهيم بسيار مهم </w:t>
      </w:r>
      <w:r w:rsidR="003F68D5">
        <w:rPr>
          <w:rFonts w:ascii="Tahoma" w:eastAsia="Times New Roman" w:hAnsi="Tahoma" w:cs="2  Nazanin" w:hint="cs"/>
          <w:color w:val="000000" w:themeColor="text1"/>
          <w:sz w:val="28"/>
          <w:szCs w:val="28"/>
          <w:rtl/>
          <w:lang w:bidi="fa-IR"/>
        </w:rPr>
        <w:t xml:space="preserve">است </w:t>
      </w:r>
      <w:r w:rsidRPr="00536E61">
        <w:rPr>
          <w:rFonts w:ascii="Tahoma" w:eastAsia="Times New Roman" w:hAnsi="Tahoma" w:cs="2  Nazanin"/>
          <w:color w:val="000000" w:themeColor="text1"/>
          <w:sz w:val="28"/>
          <w:szCs w:val="28"/>
          <w:rtl/>
          <w:lang w:bidi="fa-IR"/>
        </w:rPr>
        <w:t xml:space="preserve">. حيوانات زنده در مزرعه نسبت به آلودگي به عوامل بيماريزاي عفوني </w:t>
      </w:r>
      <w:r w:rsidR="003F68D5">
        <w:rPr>
          <w:rFonts w:ascii="Tahoma" w:eastAsia="Times New Roman" w:hAnsi="Tahoma" w:cs="2  Nazanin" w:hint="cs"/>
          <w:color w:val="000000" w:themeColor="text1"/>
          <w:sz w:val="28"/>
          <w:szCs w:val="28"/>
          <w:rtl/>
          <w:lang w:bidi="fa-IR"/>
        </w:rPr>
        <w:t>،</w:t>
      </w:r>
      <w:r w:rsidRPr="00536E61">
        <w:rPr>
          <w:rFonts w:ascii="Tahoma" w:eastAsia="Times New Roman" w:hAnsi="Tahoma" w:cs="2  Nazanin"/>
          <w:color w:val="000000" w:themeColor="text1"/>
          <w:sz w:val="28"/>
          <w:szCs w:val="28"/>
          <w:rtl/>
          <w:lang w:bidi="fa-IR"/>
        </w:rPr>
        <w:t xml:space="preserve"> انگلي و</w:t>
      </w:r>
      <w:r w:rsidR="003F68D5">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باقيمانده هاي شيميايي مستعد مي باشند. موارد فوق درخصوص آبزياني كه در حوضچه ها و استخرهاي مصنوعي پرورش داده مي شوند نيز صدق مي كند. چنانچه از آلودگي به خطرات قابل انتقال از طريق غذا در مزرعه جلوگيري شود، آنها نمي توانند وارد زنجير</w:t>
      </w:r>
      <w:r w:rsidR="003F68D5">
        <w:rPr>
          <w:rFonts w:ascii="Tahoma" w:eastAsia="Times New Roman" w:hAnsi="Tahoma" w:cs="2  Nazanin" w:hint="cs"/>
          <w:color w:val="000000" w:themeColor="text1"/>
          <w:sz w:val="28"/>
          <w:szCs w:val="28"/>
          <w:rtl/>
          <w:lang w:bidi="fa-IR"/>
        </w:rPr>
        <w:t>ه</w:t>
      </w:r>
      <w:r w:rsidRPr="00536E61">
        <w:rPr>
          <w:rFonts w:ascii="Tahoma" w:eastAsia="Times New Roman" w:hAnsi="Tahoma" w:cs="2  Nazanin"/>
          <w:color w:val="000000" w:themeColor="text1"/>
          <w:sz w:val="28"/>
          <w:szCs w:val="28"/>
          <w:rtl/>
          <w:lang w:bidi="fa-IR"/>
        </w:rPr>
        <w:t xml:space="preserve"> غذايي شده و باقي بمانند. آلودگي با انگل هاي </w:t>
      </w:r>
      <w:r w:rsidR="003F68D5">
        <w:rPr>
          <w:rFonts w:ascii="Tahoma" w:eastAsia="Times New Roman" w:hAnsi="Tahoma" w:cs="2  Nazanin" w:hint="cs"/>
          <w:color w:val="000000" w:themeColor="text1"/>
          <w:sz w:val="28"/>
          <w:szCs w:val="28"/>
          <w:rtl/>
          <w:lang w:bidi="fa-IR"/>
        </w:rPr>
        <w:t xml:space="preserve">              </w:t>
      </w:r>
      <w:r w:rsidR="003F68D5">
        <w:rPr>
          <w:rFonts w:ascii="Tahoma" w:eastAsia="Times New Roman" w:hAnsi="Tahoma" w:cs="2  Nazanin"/>
          <w:color w:val="000000" w:themeColor="text1"/>
          <w:sz w:val="28"/>
          <w:szCs w:val="28"/>
          <w:rtl/>
          <w:lang w:bidi="fa-IR"/>
        </w:rPr>
        <w:lastRenderedPageBreak/>
        <w:t>بيماري</w:t>
      </w:r>
      <w:r w:rsidRPr="00536E61">
        <w:rPr>
          <w:rFonts w:ascii="Tahoma" w:eastAsia="Times New Roman" w:hAnsi="Tahoma" w:cs="2  Nazanin"/>
          <w:color w:val="000000" w:themeColor="text1"/>
          <w:sz w:val="28"/>
          <w:szCs w:val="28"/>
          <w:rtl/>
          <w:lang w:bidi="fa-IR"/>
        </w:rPr>
        <w:t>زاي مواد غذايي فقط در حيوانات زنده متداول مي باشد. باقيمانده هاي شيميايي فقط در حيوانات زنده تجمع پيدا مي كنند. اين باقيمانده ها بعد از فرآوري گوشت يا شير حذف يا غيرفعال نمي شوند.</w:t>
      </w:r>
    </w:p>
    <w:p w:rsidR="007C264F" w:rsidRPr="00536E61" w:rsidRDefault="007C264F" w:rsidP="003F68D5">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امروزه از واژه هاي تضمين كيفيت</w:t>
      </w:r>
      <w:r w:rsidRPr="00536E61">
        <w:rPr>
          <w:rFonts w:asciiTheme="majorBidi" w:eastAsia="Times New Roman" w:hAnsiTheme="majorBidi" w:cstheme="majorBidi"/>
          <w:b/>
          <w:bCs/>
          <w:color w:val="000000" w:themeColor="text1"/>
          <w:sz w:val="24"/>
          <w:szCs w:val="24"/>
          <w:rtl/>
          <w:lang w:bidi="fa-IR"/>
        </w:rPr>
        <w:t>(</w:t>
      </w:r>
      <w:r w:rsidRPr="00536E61">
        <w:rPr>
          <w:rFonts w:asciiTheme="majorBidi" w:eastAsia="Times New Roman" w:hAnsiTheme="majorBidi" w:cstheme="majorBidi"/>
          <w:b/>
          <w:bCs/>
          <w:color w:val="000000" w:themeColor="text1"/>
          <w:sz w:val="24"/>
          <w:szCs w:val="24"/>
          <w:lang w:bidi="fa-IR"/>
        </w:rPr>
        <w:t xml:space="preserve">QA) (Quality </w:t>
      </w:r>
      <w:r w:rsidR="003F68D5">
        <w:rPr>
          <w:rFonts w:asciiTheme="majorBidi" w:eastAsia="Times New Roman" w:hAnsiTheme="majorBidi" w:cstheme="majorBidi"/>
          <w:b/>
          <w:bCs/>
          <w:color w:val="000000" w:themeColor="text1"/>
          <w:sz w:val="24"/>
          <w:szCs w:val="24"/>
          <w:lang w:bidi="fa-IR"/>
        </w:rPr>
        <w:t>A</w:t>
      </w:r>
      <w:r w:rsidRPr="00536E61">
        <w:rPr>
          <w:rFonts w:asciiTheme="majorBidi" w:eastAsia="Times New Roman" w:hAnsiTheme="majorBidi" w:cstheme="majorBidi"/>
          <w:b/>
          <w:bCs/>
          <w:color w:val="000000" w:themeColor="text1"/>
          <w:sz w:val="24"/>
          <w:szCs w:val="24"/>
          <w:lang w:bidi="fa-IR"/>
        </w:rPr>
        <w:t>ssurance</w:t>
      </w:r>
      <w:r w:rsidRPr="00536E61">
        <w:rPr>
          <w:rFonts w:asciiTheme="majorBidi" w:eastAsia="Times New Roman" w:hAnsiTheme="majorBidi" w:cstheme="majorBidi"/>
          <w:b/>
          <w:bCs/>
          <w:color w:val="000000" w:themeColor="text1"/>
          <w:sz w:val="24"/>
          <w:szCs w:val="24"/>
          <w:rtl/>
          <w:lang w:bidi="fa-IR"/>
        </w:rPr>
        <w:t xml:space="preserve">) </w:t>
      </w:r>
      <w:r w:rsidRPr="00536E61">
        <w:rPr>
          <w:rFonts w:ascii="Tahoma" w:eastAsia="Times New Roman" w:hAnsi="Tahoma" w:cs="2  Nazanin"/>
          <w:color w:val="000000" w:themeColor="text1"/>
          <w:sz w:val="28"/>
          <w:szCs w:val="28"/>
          <w:rtl/>
          <w:lang w:bidi="fa-IR"/>
        </w:rPr>
        <w:t>و كنترل كيفيت</w:t>
      </w:r>
      <w:r w:rsidRPr="00536E61">
        <w:rPr>
          <w:rFonts w:asciiTheme="majorBidi" w:eastAsia="Times New Roman" w:hAnsiTheme="majorBidi" w:cstheme="majorBidi"/>
          <w:b/>
          <w:bCs/>
          <w:color w:val="000000" w:themeColor="text1"/>
          <w:sz w:val="24"/>
          <w:szCs w:val="24"/>
          <w:rtl/>
          <w:lang w:bidi="fa-IR"/>
        </w:rPr>
        <w:t>(</w:t>
      </w:r>
      <w:r w:rsidRPr="00536E61">
        <w:rPr>
          <w:rFonts w:asciiTheme="majorBidi" w:eastAsia="Times New Roman" w:hAnsiTheme="majorBidi" w:cstheme="majorBidi"/>
          <w:b/>
          <w:bCs/>
          <w:color w:val="000000" w:themeColor="text1"/>
          <w:sz w:val="24"/>
          <w:szCs w:val="24"/>
          <w:lang w:bidi="fa-IR"/>
        </w:rPr>
        <w:t>(Quality</w:t>
      </w:r>
      <w:r w:rsidRPr="00536E61">
        <w:rPr>
          <w:rFonts w:ascii="Tahoma" w:eastAsia="Times New Roman" w:hAnsi="Tahoma" w:cs="2  Nazanin"/>
          <w:color w:val="000000" w:themeColor="text1"/>
          <w:sz w:val="28"/>
          <w:szCs w:val="28"/>
          <w:lang w:bidi="fa-IR"/>
        </w:rPr>
        <w:t xml:space="preserve"> </w:t>
      </w:r>
      <w:r w:rsidRPr="00536E61">
        <w:rPr>
          <w:rFonts w:asciiTheme="majorBidi" w:eastAsia="Times New Roman" w:hAnsiTheme="majorBidi" w:cstheme="majorBidi"/>
          <w:b/>
          <w:bCs/>
          <w:color w:val="000000" w:themeColor="text1"/>
          <w:sz w:val="24"/>
          <w:szCs w:val="24"/>
          <w:lang w:bidi="fa-IR"/>
        </w:rPr>
        <w:t>Control</w:t>
      </w:r>
      <w:r w:rsidR="003F68D5">
        <w:rPr>
          <w:rFonts w:asciiTheme="majorBidi" w:eastAsia="Times New Roman" w:hAnsiTheme="majorBidi" w:cstheme="majorBidi" w:hint="cs"/>
          <w:b/>
          <w:bCs/>
          <w:color w:val="000000" w:themeColor="text1"/>
          <w:sz w:val="24"/>
          <w:szCs w:val="24"/>
          <w:rtl/>
          <w:lang w:bidi="fa-IR"/>
        </w:rPr>
        <w:t xml:space="preserve">                </w:t>
      </w:r>
      <w:r w:rsidR="003F68D5" w:rsidRPr="00536E61">
        <w:rPr>
          <w:rFonts w:asciiTheme="majorBidi" w:eastAsia="Times New Roman" w:hAnsiTheme="majorBidi" w:cstheme="majorBidi"/>
          <w:b/>
          <w:bCs/>
          <w:color w:val="000000" w:themeColor="text1"/>
          <w:sz w:val="24"/>
          <w:szCs w:val="24"/>
          <w:lang w:bidi="fa-IR"/>
        </w:rPr>
        <w:t>QC)</w:t>
      </w:r>
      <w:r w:rsidRPr="00536E61">
        <w:rPr>
          <w:rFonts w:asciiTheme="majorBidi" w:eastAsia="Times New Roman" w:hAnsiTheme="majorBidi" w:cstheme="majorBidi"/>
          <w:b/>
          <w:bCs/>
          <w:color w:val="000000" w:themeColor="text1"/>
          <w:sz w:val="24"/>
          <w:szCs w:val="24"/>
          <w:rtl/>
          <w:lang w:bidi="fa-IR"/>
        </w:rPr>
        <w:t xml:space="preserve">) </w:t>
      </w:r>
      <w:r w:rsidRPr="00536E61">
        <w:rPr>
          <w:rFonts w:ascii="Tahoma" w:eastAsia="Times New Roman" w:hAnsi="Tahoma" w:cs="2  Nazanin"/>
          <w:color w:val="000000" w:themeColor="text1"/>
          <w:sz w:val="28"/>
          <w:szCs w:val="28"/>
          <w:rtl/>
          <w:lang w:bidi="fa-IR"/>
        </w:rPr>
        <w:t>به طور معمول در كارخانه ها جهت مشخص كردن فعاليت هاي داخلي آن</w:t>
      </w:r>
      <w:r w:rsidR="003F68D5">
        <w:rPr>
          <w:rFonts w:ascii="Tahoma" w:eastAsia="Times New Roman" w:hAnsi="Tahoma" w:cs="2  Nazanin" w:hint="cs"/>
          <w:color w:val="000000" w:themeColor="text1"/>
          <w:sz w:val="28"/>
          <w:szCs w:val="28"/>
          <w:rtl/>
          <w:lang w:bidi="fa-IR"/>
        </w:rPr>
        <w:t>ها</w:t>
      </w:r>
      <w:r w:rsidRPr="00536E61">
        <w:rPr>
          <w:rFonts w:ascii="Tahoma" w:eastAsia="Times New Roman" w:hAnsi="Tahoma" w:cs="2  Nazanin"/>
          <w:color w:val="000000" w:themeColor="text1"/>
          <w:sz w:val="28"/>
          <w:szCs w:val="28"/>
          <w:rtl/>
          <w:lang w:bidi="fa-IR"/>
        </w:rPr>
        <w:t xml:space="preserve"> استفاده مي شود. تضمين كيفيت به عمل نظارت يكپارچه اي اشاره دارد كه ضمن بيان كيفيت محصول بر كاربردي بودن آن تأكيد دارد و دست يافتن به اهداف را مشخص و ميسر مي سازد. به عبارت ديگر، كنترل كيفيت، يك فعاليت پيوسته توليد بوده كه برنامه ها، آيين نامه ها و سياست ها را در سطح كارخانه مشخص و اجرا مي كند.</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hint="cs"/>
          <w:b/>
          <w:bCs/>
          <w:color w:val="00B0F0"/>
          <w:sz w:val="26"/>
          <w:szCs w:val="26"/>
          <w:rtl/>
          <w:lang w:bidi="fa-IR"/>
        </w:rPr>
        <w:t xml:space="preserve">بیماری های ناشی از مواد غذایی </w:t>
      </w:r>
    </w:p>
    <w:p w:rsidR="00536E61" w:rsidRDefault="007C264F" w:rsidP="00B62C0F">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در طول دهه گذشته وقوع بيماري هاي ميكروبي ناشي از مواد غذايي نه تنها در كشورهاي در حال توسعه با فقر بهداشتي بلكه در كشورهاي توسعه يافته با استاندارد بالاي بهداشتي نيز رو به افزايش بوده است و اين در حالي است كه وقوع عفونت ها و مسمو</w:t>
      </w:r>
      <w:r w:rsidR="00B62C0F">
        <w:rPr>
          <w:rFonts w:ascii="Tahoma" w:eastAsia="Times New Roman" w:hAnsi="Tahoma" w:cs="2  Nazanin" w:hint="cs"/>
          <w:color w:val="000000" w:themeColor="text1"/>
          <w:sz w:val="28"/>
          <w:szCs w:val="28"/>
          <w:rtl/>
          <w:lang w:bidi="fa-IR"/>
        </w:rPr>
        <w:t>م</w:t>
      </w:r>
      <w:r w:rsidRPr="00536E61">
        <w:rPr>
          <w:rFonts w:ascii="Tahoma" w:eastAsia="Times New Roman" w:hAnsi="Tahoma" w:cs="2  Nazanin"/>
          <w:color w:val="000000" w:themeColor="text1"/>
          <w:sz w:val="28"/>
          <w:szCs w:val="28"/>
          <w:rtl/>
          <w:lang w:bidi="fa-IR"/>
        </w:rPr>
        <w:t>يت هاي غذايي اغلب گزارش نشده باقي مانده و لذا تعيين آمار دقيق از ميزان ابتلا خصوصاً در كشورهاي در حال توسعه امكان پذير نمي باشد. غذا مي تواند به عنوان يك حامل (</w:t>
      </w:r>
      <w:r w:rsidRPr="00536E61">
        <w:rPr>
          <w:rFonts w:asciiTheme="majorBidi" w:eastAsia="Times New Roman" w:hAnsiTheme="majorBidi" w:cstheme="majorBidi"/>
          <w:b/>
          <w:bCs/>
          <w:color w:val="000000" w:themeColor="text1"/>
          <w:sz w:val="24"/>
          <w:szCs w:val="24"/>
          <w:lang w:bidi="fa-IR"/>
        </w:rPr>
        <w:t>Carrier</w:t>
      </w:r>
      <w:r w:rsidRPr="00536E61">
        <w:rPr>
          <w:rFonts w:ascii="Tahoma" w:eastAsia="Times New Roman" w:hAnsi="Tahoma" w:cs="2  Nazanin"/>
          <w:color w:val="000000" w:themeColor="text1"/>
          <w:sz w:val="28"/>
          <w:szCs w:val="28"/>
          <w:rtl/>
          <w:lang w:bidi="fa-IR"/>
        </w:rPr>
        <w:t xml:space="preserve">) </w:t>
      </w:r>
      <w:r w:rsidR="00B62C0F">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بسياري از اجرام عفوني و غير عفوني را در خود حمل كند كه در بعضي شرايط رشد جرم عفوني را حمايت كرده و به عنوان ناقل فعال (</w:t>
      </w:r>
      <w:r w:rsidRPr="00536E61">
        <w:rPr>
          <w:rFonts w:asciiTheme="majorBidi" w:eastAsia="Times New Roman" w:hAnsiTheme="majorBidi" w:cstheme="majorBidi"/>
          <w:b/>
          <w:bCs/>
          <w:color w:val="000000" w:themeColor="text1"/>
          <w:sz w:val="24"/>
          <w:szCs w:val="24"/>
          <w:lang w:bidi="fa-IR"/>
        </w:rPr>
        <w:t>Active vehicle</w:t>
      </w:r>
      <w:r w:rsidRPr="00536E61">
        <w:rPr>
          <w:rFonts w:ascii="Tahoma" w:eastAsia="Times New Roman" w:hAnsi="Tahoma" w:cs="2  Nazanin"/>
          <w:color w:val="000000" w:themeColor="text1"/>
          <w:sz w:val="28"/>
          <w:szCs w:val="28"/>
          <w:rtl/>
          <w:lang w:bidi="fa-IR"/>
        </w:rPr>
        <w:t>) عمل نموده و يا تنها نقش ناقل</w:t>
      </w:r>
      <w:r w:rsidR="00B62C0F">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غير فعال (</w:t>
      </w:r>
      <w:r w:rsidRPr="00536E61">
        <w:rPr>
          <w:rFonts w:asciiTheme="majorBidi" w:eastAsia="Times New Roman" w:hAnsiTheme="majorBidi" w:cstheme="majorBidi"/>
          <w:b/>
          <w:bCs/>
          <w:color w:val="000000" w:themeColor="text1"/>
          <w:sz w:val="24"/>
          <w:szCs w:val="24"/>
          <w:lang w:bidi="fa-IR"/>
        </w:rPr>
        <w:t>Passive</w:t>
      </w:r>
      <w:r w:rsidR="00DC43B6">
        <w:rPr>
          <w:rFonts w:asciiTheme="majorBidi" w:eastAsia="Times New Roman" w:hAnsiTheme="majorBidi" w:cstheme="majorBidi"/>
          <w:b/>
          <w:bCs/>
          <w:color w:val="000000" w:themeColor="text1"/>
          <w:sz w:val="24"/>
          <w:szCs w:val="24"/>
          <w:lang w:bidi="fa-IR"/>
        </w:rPr>
        <w:t xml:space="preserve"> V</w:t>
      </w:r>
      <w:r w:rsidRPr="00536E61">
        <w:rPr>
          <w:rFonts w:asciiTheme="majorBidi" w:eastAsia="Times New Roman" w:hAnsiTheme="majorBidi" w:cstheme="majorBidi"/>
          <w:b/>
          <w:bCs/>
          <w:color w:val="000000" w:themeColor="text1"/>
          <w:sz w:val="24"/>
          <w:szCs w:val="24"/>
          <w:lang w:bidi="fa-IR"/>
        </w:rPr>
        <w:t>ehicle</w:t>
      </w:r>
      <w:r w:rsidRPr="00536E61">
        <w:rPr>
          <w:rFonts w:ascii="Tahoma" w:eastAsia="Times New Roman" w:hAnsi="Tahoma" w:cs="2  Nazanin"/>
          <w:color w:val="000000" w:themeColor="text1"/>
          <w:sz w:val="28"/>
          <w:szCs w:val="28"/>
          <w:rtl/>
          <w:lang w:bidi="fa-IR"/>
        </w:rPr>
        <w:t xml:space="preserve">) را ايفا نمايد كه در اين صورت عامل عفونت در غذا رشد ننموده و تنها به وسيله غذا به انسان منتقل مي شود. ويروس ها، انگل ها و حتي بعضي از باكتري هاي بيماريزاي غذايي، در گروه دوم قرار مي گيرند. </w:t>
      </w:r>
    </w:p>
    <w:p w:rsidR="007C264F" w:rsidRPr="00536E61" w:rsidRDefault="007C264F" w:rsidP="00B62C0F">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ميكروب ها مس</w:t>
      </w:r>
      <w:r w:rsidR="00B62C0F">
        <w:rPr>
          <w:rFonts w:ascii="Tahoma" w:eastAsia="Times New Roman" w:hAnsi="Tahoma" w:cs="2  Nazanin" w:hint="cs"/>
          <w:color w:val="000000" w:themeColor="text1"/>
          <w:sz w:val="28"/>
          <w:szCs w:val="28"/>
          <w:rtl/>
          <w:lang w:bidi="fa-IR"/>
        </w:rPr>
        <w:t>ئ</w:t>
      </w:r>
      <w:r w:rsidRPr="00536E61">
        <w:rPr>
          <w:rFonts w:ascii="Tahoma" w:eastAsia="Times New Roman" w:hAnsi="Tahoma" w:cs="2  Nazanin"/>
          <w:color w:val="000000" w:themeColor="text1"/>
          <w:sz w:val="28"/>
          <w:szCs w:val="28"/>
          <w:rtl/>
          <w:lang w:bidi="fa-IR"/>
        </w:rPr>
        <w:t>ول بروز</w:t>
      </w:r>
      <w:r w:rsidR="00B62C0F">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بخش وسيعي از مسموميت هاي غذايي مي باشند. بسياري از اين ميكروب ها در گذشته به عنوان عامل مسموميت غذايي محسوب نمي شدند و اخيراً تحت عنوان ميكروب هاي بيماريزاي پنهان يا نوظهور (</w:t>
      </w:r>
      <w:r w:rsidRPr="00536E61">
        <w:rPr>
          <w:rFonts w:asciiTheme="majorBidi" w:eastAsia="Times New Roman" w:hAnsiTheme="majorBidi" w:cstheme="majorBidi"/>
          <w:b/>
          <w:bCs/>
          <w:color w:val="000000" w:themeColor="text1"/>
          <w:sz w:val="24"/>
          <w:szCs w:val="24"/>
          <w:lang w:bidi="fa-IR"/>
        </w:rPr>
        <w:t xml:space="preserve">Emerging </w:t>
      </w:r>
      <w:proofErr w:type="spellStart"/>
      <w:r w:rsidRPr="00536E61">
        <w:rPr>
          <w:rFonts w:asciiTheme="majorBidi" w:eastAsia="Times New Roman" w:hAnsiTheme="majorBidi" w:cstheme="majorBidi"/>
          <w:b/>
          <w:bCs/>
          <w:color w:val="000000" w:themeColor="text1"/>
          <w:sz w:val="24"/>
          <w:szCs w:val="24"/>
          <w:lang w:bidi="fa-IR"/>
        </w:rPr>
        <w:t>Foodborne</w:t>
      </w:r>
      <w:proofErr w:type="spellEnd"/>
      <w:r w:rsidRPr="00536E61">
        <w:rPr>
          <w:rFonts w:asciiTheme="majorBidi" w:eastAsia="Times New Roman" w:hAnsiTheme="majorBidi" w:cstheme="majorBidi"/>
          <w:b/>
          <w:bCs/>
          <w:color w:val="000000" w:themeColor="text1"/>
          <w:sz w:val="24"/>
          <w:szCs w:val="24"/>
          <w:lang w:bidi="fa-IR"/>
        </w:rPr>
        <w:t xml:space="preserve"> Pathogens</w:t>
      </w:r>
      <w:r w:rsidRPr="00536E61">
        <w:rPr>
          <w:rFonts w:ascii="Tahoma" w:eastAsia="Times New Roman" w:hAnsi="Tahoma" w:cs="2  Nazanin"/>
          <w:color w:val="000000" w:themeColor="text1"/>
          <w:sz w:val="28"/>
          <w:szCs w:val="28"/>
          <w:rtl/>
          <w:lang w:bidi="fa-IR"/>
        </w:rPr>
        <w:t xml:space="preserve">) شناسايي شده اند كه اهميت آنها در ايجاد مسموميت هاي غذايي روز به روز بيشتر مي شود. خصوصاً اين كه بعضي از اين ميكروب ها قادرند تحت </w:t>
      </w:r>
      <w:r w:rsidRPr="00536E61">
        <w:rPr>
          <w:rFonts w:ascii="Tahoma" w:eastAsia="Times New Roman" w:hAnsi="Tahoma" w:cs="2  Nazanin"/>
          <w:color w:val="000000" w:themeColor="text1"/>
          <w:sz w:val="28"/>
          <w:szCs w:val="28"/>
          <w:rtl/>
          <w:lang w:bidi="fa-IR"/>
        </w:rPr>
        <w:lastRenderedPageBreak/>
        <w:t xml:space="preserve">شرايط يخچالي و محيط با اكسيژن كم زنده مانده و يا رشد نمايند و بعضي نيز حتي با تعداد كم قادر به ايجاد بيماري مي باشند و اين زنگ خطري جدي براي سلامتي مصرف كنندگان مواد غذايي مي باشد. </w:t>
      </w:r>
      <w:r w:rsidRPr="00536E61">
        <w:rPr>
          <w:rFonts w:ascii="Tahoma" w:eastAsia="Times New Roman" w:hAnsi="Tahoma" w:cs="2  Nazanin"/>
          <w:color w:val="000000" w:themeColor="text1"/>
          <w:sz w:val="28"/>
          <w:szCs w:val="28"/>
          <w:rtl/>
          <w:lang w:bidi="fa-IR"/>
        </w:rPr>
        <w:br/>
        <w:t xml:space="preserve">با وجودي كه كارخانه هاي مواد غذايي معيارهاي كنترل مطمئن و لازم را در تهيه مواد غذايي سالم و بهداشتي به كار مي برند، ولي اين تا </w:t>
      </w:r>
      <w:r w:rsidR="00B62C0F">
        <w:rPr>
          <w:rFonts w:ascii="Tahoma" w:eastAsia="Times New Roman" w:hAnsi="Tahoma" w:cs="2  Nazanin" w:hint="cs"/>
          <w:color w:val="000000" w:themeColor="text1"/>
          <w:sz w:val="28"/>
          <w:szCs w:val="28"/>
          <w:rtl/>
          <w:lang w:bidi="fa-IR"/>
        </w:rPr>
        <w:t>زماني</w:t>
      </w:r>
      <w:r w:rsidRPr="00536E61">
        <w:rPr>
          <w:rFonts w:ascii="Tahoma" w:eastAsia="Times New Roman" w:hAnsi="Tahoma" w:cs="2  Nazanin"/>
          <w:color w:val="000000" w:themeColor="text1"/>
          <w:sz w:val="28"/>
          <w:szCs w:val="28"/>
          <w:rtl/>
          <w:lang w:bidi="fa-IR"/>
        </w:rPr>
        <w:t xml:space="preserve"> است كه محصول به دست مصرف كننده مي رسد. لذا تمام كساني كه در دست كاري و فرآيند اين فرآورده ها درگير هستند و نيز خود مصرف كننده مسئوليت</w:t>
      </w:r>
      <w:r w:rsidR="00B62C0F">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نگه داري غذا در شرايط بهداشتي را تا موقع مصرف به عهده داشته و هر گونه تخطي از معيارهاي خاص كنترل آن غذا مثل نگه داري در شرايط غلط زماني و حرارتي (</w:t>
      </w:r>
      <w:r w:rsidRPr="00536E61">
        <w:rPr>
          <w:rFonts w:asciiTheme="majorBidi" w:eastAsia="Times New Roman" w:hAnsiTheme="majorBidi" w:cstheme="majorBidi"/>
          <w:b/>
          <w:bCs/>
          <w:color w:val="000000" w:themeColor="text1"/>
          <w:sz w:val="24"/>
          <w:szCs w:val="24"/>
          <w:lang w:bidi="fa-IR"/>
        </w:rPr>
        <w:t>Time/Temperature</w:t>
      </w:r>
      <w:r w:rsidRPr="00536E61">
        <w:rPr>
          <w:rFonts w:asciiTheme="majorBidi" w:eastAsia="Times New Roman" w:hAnsiTheme="majorBidi" w:cstheme="majorBidi"/>
          <w:b/>
          <w:bCs/>
          <w:color w:val="000000" w:themeColor="text1"/>
          <w:sz w:val="24"/>
          <w:szCs w:val="24"/>
          <w:rtl/>
          <w:lang w:bidi="fa-IR"/>
        </w:rPr>
        <w:t xml:space="preserve"> </w:t>
      </w:r>
      <w:r w:rsidRPr="00536E61">
        <w:rPr>
          <w:rFonts w:asciiTheme="majorBidi" w:eastAsia="Times New Roman" w:hAnsiTheme="majorBidi" w:cstheme="majorBidi"/>
          <w:b/>
          <w:bCs/>
          <w:color w:val="000000" w:themeColor="text1"/>
          <w:sz w:val="24"/>
          <w:szCs w:val="24"/>
          <w:lang w:bidi="fa-IR"/>
        </w:rPr>
        <w:t>Abuse</w:t>
      </w:r>
      <w:r w:rsidRPr="00536E61">
        <w:rPr>
          <w:rFonts w:ascii="Tahoma" w:eastAsia="Times New Roman" w:hAnsi="Tahoma" w:cs="2  Nazanin"/>
          <w:color w:val="000000" w:themeColor="text1"/>
          <w:sz w:val="28"/>
          <w:szCs w:val="28"/>
          <w:rtl/>
          <w:lang w:bidi="fa-IR"/>
        </w:rPr>
        <w:t xml:space="preserve">) </w:t>
      </w:r>
      <w:r w:rsidR="00B62C0F">
        <w:rPr>
          <w:rFonts w:ascii="Tahoma" w:eastAsia="Times New Roman" w:hAnsi="Tahoma" w:cs="2  Nazanin" w:hint="cs"/>
          <w:color w:val="000000" w:themeColor="text1"/>
          <w:sz w:val="28"/>
          <w:szCs w:val="28"/>
          <w:rtl/>
          <w:lang w:bidi="fa-IR"/>
        </w:rPr>
        <w:t>،</w:t>
      </w:r>
      <w:r w:rsidRPr="00536E61">
        <w:rPr>
          <w:rFonts w:ascii="Tahoma" w:eastAsia="Times New Roman" w:hAnsi="Tahoma" w:cs="2  Nazanin"/>
          <w:color w:val="000000" w:themeColor="text1"/>
          <w:sz w:val="28"/>
          <w:szCs w:val="28"/>
          <w:rtl/>
          <w:lang w:bidi="fa-IR"/>
        </w:rPr>
        <w:t xml:space="preserve"> تغيير هويت آن و غيره ممكن است باعث رشد </w:t>
      </w:r>
      <w:r w:rsidR="00B62C0F">
        <w:rPr>
          <w:rFonts w:ascii="Tahoma" w:eastAsia="Times New Roman" w:hAnsi="Tahoma" w:cs="2  Nazanin"/>
          <w:color w:val="000000" w:themeColor="text1"/>
          <w:sz w:val="28"/>
          <w:szCs w:val="28"/>
          <w:rtl/>
          <w:lang w:bidi="fa-IR"/>
        </w:rPr>
        <w:t>و يا توليد سم ميكروب هاي بيماري</w:t>
      </w:r>
      <w:r w:rsidRPr="00536E61">
        <w:rPr>
          <w:rFonts w:ascii="Tahoma" w:eastAsia="Times New Roman" w:hAnsi="Tahoma" w:cs="2  Nazanin"/>
          <w:color w:val="000000" w:themeColor="text1"/>
          <w:sz w:val="28"/>
          <w:szCs w:val="28"/>
          <w:rtl/>
          <w:lang w:bidi="fa-IR"/>
        </w:rPr>
        <w:t xml:space="preserve">زاي موجود در غذا گردد. </w:t>
      </w:r>
    </w:p>
    <w:p w:rsidR="00A0288C"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t xml:space="preserve">منابع آلودگي </w:t>
      </w:r>
      <w:r w:rsidR="00A0288C" w:rsidRPr="002536B7">
        <w:rPr>
          <w:rFonts w:ascii="Tahoma" w:eastAsia="Times New Roman" w:hAnsi="Tahoma" w:cs="2  Titr"/>
          <w:b/>
          <w:bCs/>
          <w:color w:val="00B0F0"/>
          <w:sz w:val="26"/>
          <w:szCs w:val="26"/>
          <w:rtl/>
          <w:lang w:bidi="fa-IR"/>
        </w:rPr>
        <w:t>ميكروبي غذا و عوامل مؤثر در رشد</w:t>
      </w:r>
    </w:p>
    <w:p w:rsidR="007C264F" w:rsidRPr="00536E61" w:rsidRDefault="007C264F" w:rsidP="00A7472C">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گياهان در حال رشد جرم ميكروب ها را كه از منابع محيطي گرفته شده با خود حمل مي كنند</w:t>
      </w:r>
      <w:r w:rsidR="0004065A">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حيوانات نيز</w:t>
      </w:r>
      <w:r w:rsidR="00A7472C">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علاوه بر ميكروفلور خاصي كه در نقاط سطحي (پوست و غيره) حمل مي نمايند از طريق روده نيز ميكرو</w:t>
      </w:r>
      <w:r w:rsidR="00AA5107">
        <w:rPr>
          <w:rFonts w:ascii="Tahoma" w:eastAsia="Times New Roman" w:hAnsi="Tahoma" w:cs="2  Nazanin" w:hint="cs"/>
          <w:color w:val="000000" w:themeColor="text1"/>
          <w:sz w:val="28"/>
          <w:szCs w:val="28"/>
          <w:rtl/>
          <w:lang w:bidi="fa-IR"/>
        </w:rPr>
        <w:t>ا</w:t>
      </w:r>
      <w:r w:rsidRPr="00536E61">
        <w:rPr>
          <w:rFonts w:ascii="Tahoma" w:eastAsia="Times New Roman" w:hAnsi="Tahoma" w:cs="2  Nazanin"/>
          <w:color w:val="000000" w:themeColor="text1"/>
          <w:sz w:val="28"/>
          <w:szCs w:val="28"/>
          <w:rtl/>
          <w:lang w:bidi="fa-IR"/>
        </w:rPr>
        <w:t xml:space="preserve">رگانيسم هاي خاصي را </w:t>
      </w:r>
      <w:r w:rsidR="00AA5107">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از طريق ترشحات و فضولات خود پراكنده مي سازند كه آنها نيز به نوبه خود از محيط خارج گرفته مي شوند</w:t>
      </w:r>
      <w:r w:rsidR="00A7472C">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بافت هاي داخلي گياهان و حيوانات به هر حال حاوي تعداد بسيار كمي ميكروارگانيسم مي باشد</w:t>
      </w:r>
      <w:r w:rsidR="0004065A">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t>آلودگي هاي ميكروبي گياهان و ميوه ها</w:t>
      </w:r>
    </w:p>
    <w:p w:rsidR="007C264F" w:rsidRDefault="007C264F" w:rsidP="00E8241D">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آلودگي با ميكروب هاي مختلف صورت مي گيرد</w:t>
      </w:r>
      <w:r w:rsidR="00AA5107">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ولي</w:t>
      </w:r>
      <w:r w:rsidR="00AA5107">
        <w:rPr>
          <w:rFonts w:ascii="Tahoma" w:eastAsia="Times New Roman" w:hAnsi="Tahoma" w:cs="2  Nazanin" w:hint="cs"/>
          <w:color w:val="000000" w:themeColor="text1"/>
          <w:sz w:val="28"/>
          <w:szCs w:val="28"/>
          <w:rtl/>
          <w:lang w:bidi="fa-IR"/>
        </w:rPr>
        <w:t>كن</w:t>
      </w:r>
      <w:r w:rsidRPr="00536E61">
        <w:rPr>
          <w:rFonts w:ascii="Tahoma" w:eastAsia="Times New Roman" w:hAnsi="Tahoma" w:cs="2  Nazanin"/>
          <w:color w:val="000000" w:themeColor="text1"/>
          <w:sz w:val="28"/>
          <w:szCs w:val="28"/>
          <w:rtl/>
          <w:lang w:bidi="fa-IR"/>
        </w:rPr>
        <w:t xml:space="preserve"> عموماً از جنس هاي پزودوموناس</w:t>
      </w:r>
      <w:r w:rsidR="00AA5107">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كليف</w:t>
      </w:r>
      <w:r w:rsidR="00AA5107">
        <w:rPr>
          <w:rFonts w:ascii="Tahoma" w:eastAsia="Times New Roman" w:hAnsi="Tahoma" w:cs="2  Nazanin" w:hint="cs"/>
          <w:color w:val="000000" w:themeColor="text1"/>
          <w:sz w:val="28"/>
          <w:szCs w:val="28"/>
          <w:rtl/>
          <w:lang w:bidi="fa-IR"/>
        </w:rPr>
        <w:t>ر</w:t>
      </w:r>
      <w:r w:rsidRPr="00536E61">
        <w:rPr>
          <w:rFonts w:ascii="Tahoma" w:eastAsia="Times New Roman" w:hAnsi="Tahoma" w:cs="2  Nazanin"/>
          <w:color w:val="000000" w:themeColor="text1"/>
          <w:sz w:val="28"/>
          <w:szCs w:val="28"/>
          <w:rtl/>
          <w:lang w:bidi="fa-IR"/>
        </w:rPr>
        <w:t>م</w:t>
      </w:r>
      <w:r w:rsidR="00AA5107">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w:t>
      </w:r>
      <w:r w:rsidR="00AA5107">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باكتري هاي لاكتيك</w:t>
      </w:r>
      <w:r w:rsidR="001D785B">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باسيلوس</w:t>
      </w:r>
      <w:r w:rsidR="001D785B">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قارچ ها و غيره مي باشد كه بخشي در امر فساد و بعضي نيز مي تواند منشأ بيماري هاي ميكروبي ناشي از مواد غذايي باشد</w:t>
      </w:r>
      <w:r w:rsidR="0035026B">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در سبزي ها آلودگي هاي انگلي (</w:t>
      </w:r>
      <w:r w:rsidR="00124078">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تخم انگل ها</w:t>
      </w:r>
      <w:r w:rsidR="00124078">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از نظر انتقال بيماري هاي خطرناك انگلي بسيار مهم مي باشد</w:t>
      </w:r>
      <w:r w:rsidR="009624D6">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سطوح در معرض آلودگي گياهان</w:t>
      </w:r>
      <w:r w:rsidR="009624D6">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آلودگي را از منشأ خاك</w:t>
      </w:r>
      <w:r w:rsidR="00E8241D">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آب</w:t>
      </w:r>
      <w:r w:rsidR="00E8241D">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فاضلاب</w:t>
      </w:r>
      <w:r w:rsidR="00E8241D">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هوا و حيوانات به خود مي گيرد</w:t>
      </w:r>
      <w:r w:rsidR="009624D6">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lastRenderedPageBreak/>
        <w:t>آلودگي هاي ميكروبي حيوانات</w:t>
      </w:r>
    </w:p>
    <w:p w:rsidR="007C264F" w:rsidRP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اين نوع آلودگي ها از پوست مجراي تنفسي و مجراي روده اي معدي در حيوان بروز مي كند. آلودگي حيوانات گوشتي از طريق روده و دستگاه تنفس خيلي مهم تر از نقاط سطحي بدن مي باشد. مدفوع و فرآورده هاي حيواني آلوده به مدفوع حاوي بسياري از ميكروب هاي روده اي شامل سالمونلا مي باشد. هم چنين سالمونلوز حيوان مي تواند از طريق فرآورده هاي حيواني سالمونلا را منتقل نمايد. همان طور كه اشاره گرديد فضولات حيواني باعث آلودگي مواد گياهي نيز مي گردند. </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t xml:space="preserve">آلودگي از طريق فاضلاب </w:t>
      </w:r>
    </w:p>
    <w:p w:rsidR="007C264F" w:rsidRP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وقتي فاضلاب هاي محلي بدون عمل آوري و سالم سازي براي تقويت رشد گياهان استفاده شود، در اين صورت ميكروب هاي بيماري زاي انساني مي تواند باعث آلودگي گياهان گردد كه مي تواند بسيار خطرناك باشد. استفاده از فضولات حيواني در تقويت رشد گياهان اگرچه در كشورهاي پيشرفته نادر است ولي هنوز در بسياري از كشورهاي در حال پيشرفت مرسوم مي باشد. </w:t>
      </w:r>
    </w:p>
    <w:p w:rsidR="007C264F" w:rsidRP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آب هاي طبيعي از طريق آلودگي به فاضلاب آلودگي را به آبزيان خصوصاً آبزيان پرورشي انتقال مي دهند.</w:t>
      </w:r>
      <w:r w:rsidRPr="00536E61">
        <w:rPr>
          <w:rFonts w:ascii="Tahoma" w:eastAsia="Times New Roman" w:hAnsi="Tahoma" w:cs="2  Nazanin" w:hint="cs"/>
          <w:color w:val="000000" w:themeColor="text1"/>
          <w:sz w:val="28"/>
          <w:szCs w:val="28"/>
          <w:rtl/>
          <w:lang w:bidi="fa-IR"/>
        </w:rPr>
        <w:t xml:space="preserve">              </w:t>
      </w:r>
      <w:r w:rsidRPr="00536E61">
        <w:rPr>
          <w:rFonts w:ascii="Tahoma" w:eastAsia="Times New Roman" w:hAnsi="Tahoma" w:cs="2  Nazanin"/>
          <w:color w:val="000000" w:themeColor="text1"/>
          <w:sz w:val="28"/>
          <w:szCs w:val="28"/>
          <w:rtl/>
          <w:lang w:bidi="fa-IR"/>
        </w:rPr>
        <w:t xml:space="preserve"> نمونه </w:t>
      </w:r>
      <w:r w:rsidRPr="00536E61">
        <w:rPr>
          <w:rFonts w:ascii="Tahoma" w:eastAsia="Times New Roman" w:hAnsi="Tahoma" w:cs="2  Nazanin" w:hint="cs"/>
          <w:color w:val="000000" w:themeColor="text1"/>
          <w:sz w:val="28"/>
          <w:szCs w:val="28"/>
          <w:rtl/>
          <w:lang w:bidi="fa-IR"/>
        </w:rPr>
        <w:t xml:space="preserve">اش </w:t>
      </w:r>
      <w:r w:rsidRPr="00536E61">
        <w:rPr>
          <w:rFonts w:ascii="Tahoma" w:eastAsia="Times New Roman" w:hAnsi="Tahoma" w:cs="2  Nazanin"/>
          <w:color w:val="000000" w:themeColor="text1"/>
          <w:sz w:val="28"/>
          <w:szCs w:val="28"/>
          <w:rtl/>
          <w:lang w:bidi="fa-IR"/>
        </w:rPr>
        <w:t>انتقال عامل وبا (</w:t>
      </w:r>
      <w:proofErr w:type="spellStart"/>
      <w:r w:rsidRPr="00536E61">
        <w:rPr>
          <w:rFonts w:asciiTheme="majorBidi" w:eastAsia="Times New Roman" w:hAnsiTheme="majorBidi" w:cstheme="majorBidi"/>
          <w:b/>
          <w:bCs/>
          <w:color w:val="000000" w:themeColor="text1"/>
          <w:sz w:val="24"/>
          <w:szCs w:val="24"/>
          <w:lang w:bidi="fa-IR"/>
        </w:rPr>
        <w:t>Vibrio</w:t>
      </w:r>
      <w:proofErr w:type="spellEnd"/>
      <w:r w:rsidRPr="00536E61">
        <w:rPr>
          <w:rFonts w:asciiTheme="majorBidi" w:eastAsia="Times New Roman" w:hAnsiTheme="majorBidi" w:cstheme="majorBidi"/>
          <w:b/>
          <w:bCs/>
          <w:color w:val="000000" w:themeColor="text1"/>
          <w:sz w:val="24"/>
          <w:szCs w:val="24"/>
          <w:rtl/>
          <w:lang w:bidi="fa-IR"/>
        </w:rPr>
        <w:t xml:space="preserve"> </w:t>
      </w:r>
      <w:r w:rsidRPr="00536E61">
        <w:rPr>
          <w:rFonts w:asciiTheme="majorBidi" w:eastAsia="Times New Roman" w:hAnsiTheme="majorBidi" w:cstheme="majorBidi"/>
          <w:b/>
          <w:bCs/>
          <w:color w:val="000000" w:themeColor="text1"/>
          <w:sz w:val="24"/>
          <w:szCs w:val="24"/>
          <w:lang w:bidi="fa-IR"/>
        </w:rPr>
        <w:t>cholera</w:t>
      </w:r>
      <w:r w:rsidRPr="00536E61">
        <w:rPr>
          <w:rFonts w:ascii="Tahoma" w:eastAsia="Times New Roman" w:hAnsi="Tahoma" w:cs="2  Nazanin"/>
          <w:color w:val="000000" w:themeColor="text1"/>
          <w:sz w:val="28"/>
          <w:szCs w:val="28"/>
          <w:rtl/>
          <w:lang w:bidi="fa-IR"/>
        </w:rPr>
        <w:t>) و عامل حصبه (</w:t>
      </w:r>
      <w:r w:rsidRPr="00536E61">
        <w:rPr>
          <w:rFonts w:asciiTheme="majorBidi" w:eastAsia="Times New Roman" w:hAnsiTheme="majorBidi" w:cstheme="majorBidi"/>
          <w:b/>
          <w:bCs/>
          <w:color w:val="000000" w:themeColor="text1"/>
          <w:sz w:val="24"/>
          <w:szCs w:val="24"/>
          <w:lang w:bidi="fa-IR"/>
        </w:rPr>
        <w:t xml:space="preserve">Salmonella </w:t>
      </w:r>
      <w:proofErr w:type="spellStart"/>
      <w:r w:rsidRPr="00536E61">
        <w:rPr>
          <w:rFonts w:asciiTheme="majorBidi" w:eastAsia="Times New Roman" w:hAnsiTheme="majorBidi" w:cstheme="majorBidi"/>
          <w:b/>
          <w:bCs/>
          <w:color w:val="000000" w:themeColor="text1"/>
          <w:sz w:val="24"/>
          <w:szCs w:val="24"/>
          <w:lang w:bidi="fa-IR"/>
        </w:rPr>
        <w:t>typhi</w:t>
      </w:r>
      <w:proofErr w:type="spellEnd"/>
      <w:r w:rsidRPr="00536E61">
        <w:rPr>
          <w:rFonts w:ascii="Tahoma" w:eastAsia="Times New Roman" w:hAnsi="Tahoma" w:cs="2  Nazanin"/>
          <w:color w:val="000000" w:themeColor="text1"/>
          <w:sz w:val="28"/>
          <w:szCs w:val="28"/>
          <w:rtl/>
          <w:lang w:bidi="fa-IR"/>
        </w:rPr>
        <w:t xml:space="preserve">) به وسيله مواد غذايي آلوده به فاضلاب مي باشد. </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t>آلودگي از طريق خاك</w:t>
      </w:r>
    </w:p>
    <w:p w:rsidR="007C264F"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خاك وسيع ترين تنوع ميكروبي را نسبت به ساير منابع آلودگي دارا مي باشد. ميكروب شناسان معمولاً براي كشف گونه جديدي از باكتري اول به خاك رو مي آورند. علاوه بر تنوع زياد مقدار زيادي از باكتري ها در هر گرم از خاك وجود دارد كه آماده آلوده كردن سطوح گياهي و حيواني مي باشند. ميكروب هاي خاك از طريق هوا و آب هاي جاري وارد غذا مي شوند. به طور كلي هر نوع ميكروب مهم از نظر بهداشت و فساد مواد غذايي مي تواند از طريق خاك منشأ بگيرد. لذا شيوه مدرن عمل آوري مواد غذايي توصيه مي كند كه </w:t>
      </w:r>
      <w:r w:rsidRPr="00536E61">
        <w:rPr>
          <w:rFonts w:ascii="Tahoma" w:eastAsia="Times New Roman" w:hAnsi="Tahoma" w:cs="2  Nazanin"/>
          <w:color w:val="000000" w:themeColor="text1"/>
          <w:sz w:val="28"/>
          <w:szCs w:val="28"/>
          <w:rtl/>
          <w:lang w:bidi="fa-IR"/>
        </w:rPr>
        <w:lastRenderedPageBreak/>
        <w:t xml:space="preserve">سطوح مواد غذايي شسته شود تا بدين طريق خاك آن ها كه منشأ ميكروب هاي مختلف مي باشد زدوده شود و ضمناً دقت گردد كه از طريق آلودگي مواد غذايي به خاك جلوگيري شود. </w:t>
      </w: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t xml:space="preserve">آلودگي از طريق آب ها </w:t>
      </w:r>
    </w:p>
    <w:p w:rsid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آب هاي طبيعي نه تنها فلور طبيعي ميكروبي مربوط به خود را دارا مي باشد، علاوه بر آن ميكروفلور خاك و احتمالاً حيوان و فاضلاب را نيز به همراه دارد. آب هاي زيرزميني، چشمه ها و چاه ها به خاطر عبور از لايه هاي مختلف، مقادير بسيار زيادي از باكتري هاي آن ها گرفته مي شوند و تعداد باكتري آن ها از چند باكتري تا چند صد باكتري در ميلي ليتر فرق مي كند. نوع باكتري هاي در آب هاي طبيعي به طور عمده جنس هاي پزودوموناس و ساير جنس هاي سرمادوست، باسيلوس، استرپتوكوكوس، پروتئوس، اشريشيا و غيره مي باشد. </w:t>
      </w:r>
    </w:p>
    <w:p w:rsidR="007C264F" w:rsidRP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ميكروب شناسان مواد غذايي از دو نظر بهداشت عمومي و اقتصادي به باكتريولوژي آب توجه دارند. از نظر بهداشتي آب مورد استفاده جهت عمل آوري مواد غذايي بايستي مطلقاً از نظر آشاميدن سالم باشد. بدين معني كه از آلودگي با فاضلاب ها بر كنار باشد و اين با آزمايش هاي منظم از نظر كليفورم مشخص مي گردد. در موارد شك و ترديد با كلرينه كردن آب به مقدار </w:t>
      </w:r>
      <w:r w:rsidRPr="00536E61">
        <w:rPr>
          <w:rFonts w:asciiTheme="majorBidi" w:eastAsia="Times New Roman" w:hAnsiTheme="majorBidi" w:cstheme="majorBidi"/>
          <w:b/>
          <w:bCs/>
          <w:color w:val="000000" w:themeColor="text1"/>
          <w:sz w:val="24"/>
          <w:szCs w:val="24"/>
          <w:rtl/>
          <w:lang w:bidi="fa-IR"/>
        </w:rPr>
        <w:t xml:space="preserve">5/0 </w:t>
      </w:r>
      <w:r w:rsidRPr="00536E61">
        <w:rPr>
          <w:rFonts w:ascii="Tahoma" w:eastAsia="Times New Roman" w:hAnsi="Tahoma" w:cs="2  Nazanin"/>
          <w:color w:val="000000" w:themeColor="text1"/>
          <w:sz w:val="28"/>
          <w:szCs w:val="28"/>
          <w:rtl/>
          <w:lang w:bidi="fa-IR"/>
        </w:rPr>
        <w:t xml:space="preserve">تا </w:t>
      </w:r>
      <w:r w:rsidRPr="00536E61">
        <w:rPr>
          <w:rFonts w:asciiTheme="majorBidi" w:eastAsia="Times New Roman" w:hAnsiTheme="majorBidi" w:cstheme="majorBidi"/>
          <w:b/>
          <w:bCs/>
          <w:color w:val="000000" w:themeColor="text1"/>
          <w:sz w:val="24"/>
          <w:szCs w:val="24"/>
          <w:rtl/>
          <w:lang w:bidi="fa-IR"/>
        </w:rPr>
        <w:t>2</w:t>
      </w:r>
      <w:r w:rsidRPr="00536E61">
        <w:rPr>
          <w:rFonts w:ascii="Tahoma" w:eastAsia="Times New Roman" w:hAnsi="Tahoma" w:cs="2  Nazanin"/>
          <w:color w:val="000000" w:themeColor="text1"/>
          <w:sz w:val="28"/>
          <w:szCs w:val="28"/>
          <w:rtl/>
          <w:lang w:bidi="fa-IR"/>
        </w:rPr>
        <w:t xml:space="preserve"> قسمت در ميليون سالم سازي مي گردد. </w:t>
      </w:r>
    </w:p>
    <w:p w:rsidR="00536E61"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از نظر اقتصادي آب مناسب تنها با مواد شيميايي پذيرفتني است و خصوصيات باكتريولوژيكي قابل قبول در عمل آوري مواد غذايي و فرآيند مورد استفاده قرار مي گيرد. تركيبات شيميايي مناسب از نظر سختي، قليائيت، ميزان مواد آلي، آهن، فلورايد و منگنز اهميت دارند. ميكروب هاي آب از طريق شستشو، سرد كردن، تهيه يخ و نيز به عنوان يكي از مواد اصلي تشكيل دهنده بسياري از انواع مواد غذايي، علاوه بر جنبه بهداشتي از نظر صنايع غذايي نيز ممكن است مشكلاتي را در فرآيند آن ها ايجاد نمايد كه اين بيشتر به آلودگي مواد غذايي به ميكروب هاي عامل فساد از طريق آب آلوده مورد استفاده براي عمل آوري مواد غذايي منجر مي شود. </w:t>
      </w:r>
    </w:p>
    <w:p w:rsidR="008165BD" w:rsidRDefault="008165BD" w:rsidP="008165BD">
      <w:pPr>
        <w:bidi/>
        <w:spacing w:line="360" w:lineRule="auto"/>
        <w:jc w:val="lowKashida"/>
        <w:rPr>
          <w:rFonts w:ascii="Tahoma" w:eastAsia="Times New Roman" w:hAnsi="Tahoma" w:cs="2  Nazanin"/>
          <w:color w:val="000000" w:themeColor="text1"/>
          <w:sz w:val="28"/>
          <w:szCs w:val="28"/>
          <w:rtl/>
          <w:lang w:bidi="fa-IR"/>
        </w:rPr>
      </w:pPr>
    </w:p>
    <w:p w:rsidR="007C264F" w:rsidRPr="002536B7" w:rsidRDefault="007C264F" w:rsidP="00EC2D27">
      <w:pPr>
        <w:bidi/>
        <w:spacing w:line="360" w:lineRule="auto"/>
        <w:jc w:val="lowKashida"/>
        <w:rPr>
          <w:rFonts w:ascii="Tahoma" w:eastAsia="Times New Roman" w:hAnsi="Tahoma" w:cs="2  Titr"/>
          <w:b/>
          <w:bCs/>
          <w:color w:val="00B0F0"/>
          <w:sz w:val="26"/>
          <w:szCs w:val="26"/>
          <w:rtl/>
          <w:lang w:bidi="fa-IR"/>
        </w:rPr>
      </w:pPr>
      <w:r w:rsidRPr="002536B7">
        <w:rPr>
          <w:rFonts w:ascii="Tahoma" w:eastAsia="Times New Roman" w:hAnsi="Tahoma" w:cs="2  Titr"/>
          <w:b/>
          <w:bCs/>
          <w:color w:val="00B0F0"/>
          <w:sz w:val="26"/>
          <w:szCs w:val="26"/>
          <w:rtl/>
          <w:lang w:bidi="fa-IR"/>
        </w:rPr>
        <w:lastRenderedPageBreak/>
        <w:t xml:space="preserve">آلودگي مواد غذايي از طريق هوا </w:t>
      </w:r>
    </w:p>
    <w:p w:rsidR="00EC2D27"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آلودگي مواد غذايي از طريق هوا نيز مانند آب مي تواند از دو جنبه بهداشتي و اقتصادي مهم باشد. ميكروب هاي گرد و خاك و خصوصاً عوامل عفونت هاي تنفسي از اين طريق مواد غذايي را آلوده مي كنند. مشكلات اقتصادي حاصل از اين آلودگي نيز مشابه آنچه در مورد آب اشاره گرديد مي باشد. </w:t>
      </w:r>
    </w:p>
    <w:p w:rsidR="007C264F" w:rsidRPr="002536B7" w:rsidRDefault="007C264F" w:rsidP="00EC2D27">
      <w:pPr>
        <w:bidi/>
        <w:spacing w:line="360" w:lineRule="auto"/>
        <w:jc w:val="lowKashida"/>
        <w:rPr>
          <w:rFonts w:ascii="Tahoma" w:eastAsia="Times New Roman" w:hAnsi="Tahoma" w:cs="2  Titr"/>
          <w:color w:val="00B0F0"/>
          <w:sz w:val="28"/>
          <w:szCs w:val="28"/>
          <w:rtl/>
          <w:lang w:bidi="fa-IR"/>
        </w:rPr>
      </w:pPr>
      <w:r w:rsidRPr="002536B7">
        <w:rPr>
          <w:rFonts w:ascii="Tahoma" w:eastAsia="Times New Roman" w:hAnsi="Tahoma" w:cs="2  Titr"/>
          <w:b/>
          <w:bCs/>
          <w:color w:val="00B0F0"/>
          <w:sz w:val="26"/>
          <w:szCs w:val="26"/>
          <w:rtl/>
          <w:lang w:bidi="fa-IR"/>
        </w:rPr>
        <w:t>آلودگي از طريق عمل آوري مواد غذايي</w:t>
      </w:r>
      <w:r w:rsidRPr="002536B7">
        <w:rPr>
          <w:rFonts w:ascii="Tahoma" w:eastAsia="Times New Roman" w:hAnsi="Tahoma" w:cs="2  Titr"/>
          <w:color w:val="00B0F0"/>
          <w:sz w:val="26"/>
          <w:szCs w:val="26"/>
          <w:rtl/>
          <w:lang w:bidi="fa-IR"/>
        </w:rPr>
        <w:t xml:space="preserve"> </w:t>
      </w:r>
    </w:p>
    <w:p w:rsidR="00CB2784" w:rsidRDefault="007C264F" w:rsidP="00EC2D27">
      <w:pPr>
        <w:bidi/>
        <w:spacing w:line="360" w:lineRule="auto"/>
        <w:jc w:val="lowKashida"/>
        <w:rPr>
          <w:rFonts w:ascii="Tahoma" w:eastAsia="Times New Roman" w:hAnsi="Tahoma" w:cs="2  Nazanin"/>
          <w:color w:val="000000" w:themeColor="text1"/>
          <w:sz w:val="28"/>
          <w:szCs w:val="28"/>
          <w:rtl/>
          <w:lang w:bidi="fa-IR"/>
        </w:rPr>
      </w:pPr>
      <w:r w:rsidRPr="00536E61">
        <w:rPr>
          <w:rFonts w:ascii="Tahoma" w:eastAsia="Times New Roman" w:hAnsi="Tahoma" w:cs="2  Nazanin"/>
          <w:color w:val="000000" w:themeColor="text1"/>
          <w:sz w:val="28"/>
          <w:szCs w:val="28"/>
          <w:rtl/>
          <w:lang w:bidi="fa-IR"/>
        </w:rPr>
        <w:t xml:space="preserve">آلودگي هاي مواد غذايي علاوه بر منابع اشاره شده مي تواند از طريق وسايل آلوده بسته بندي و از پرسنل عمل آوري مواد غذايي صورت گيرد. دقت افراد عمل آورنده مواد غذايي در تميز كردن و بهداشتي كردن وسايل كار، در كاهش چنين آلودگي ها در مواد غذايي بسته بندي شده بسيار مؤثر خواهد بود. آزمايش روي كاركنان مواد غذايي نشان مي دهد كه هر انساني در هر دقيقه </w:t>
      </w:r>
      <w:r w:rsidRPr="00536E61">
        <w:rPr>
          <w:rFonts w:asciiTheme="majorBidi" w:eastAsia="Times New Roman" w:hAnsiTheme="majorBidi" w:cstheme="majorBidi"/>
          <w:b/>
          <w:bCs/>
          <w:color w:val="000000" w:themeColor="text1"/>
          <w:sz w:val="24"/>
          <w:szCs w:val="24"/>
          <w:rtl/>
          <w:lang w:bidi="fa-IR"/>
        </w:rPr>
        <w:t>103</w:t>
      </w:r>
      <w:r w:rsidRPr="00536E61">
        <w:rPr>
          <w:rFonts w:ascii="Tahoma" w:eastAsia="Times New Roman" w:hAnsi="Tahoma" w:cs="2  Nazanin"/>
          <w:color w:val="000000" w:themeColor="text1"/>
          <w:sz w:val="28"/>
          <w:szCs w:val="28"/>
          <w:rtl/>
          <w:lang w:bidi="fa-IR"/>
        </w:rPr>
        <w:t xml:space="preserve"> تا </w:t>
      </w:r>
      <w:r w:rsidRPr="00536E61">
        <w:rPr>
          <w:rFonts w:asciiTheme="majorBidi" w:eastAsia="Times New Roman" w:hAnsiTheme="majorBidi" w:cstheme="majorBidi"/>
          <w:b/>
          <w:bCs/>
          <w:color w:val="000000" w:themeColor="text1"/>
          <w:sz w:val="24"/>
          <w:szCs w:val="24"/>
          <w:rtl/>
          <w:lang w:bidi="fa-IR"/>
        </w:rPr>
        <w:t>104</w:t>
      </w:r>
      <w:r w:rsidRPr="00536E61">
        <w:rPr>
          <w:rFonts w:ascii="Tahoma" w:eastAsia="Times New Roman" w:hAnsi="Tahoma" w:cs="2  Nazanin"/>
          <w:color w:val="000000" w:themeColor="text1"/>
          <w:sz w:val="28"/>
          <w:szCs w:val="28"/>
          <w:rtl/>
          <w:lang w:bidi="fa-IR"/>
        </w:rPr>
        <w:t xml:space="preserve"> ميكروب زنده از خودش اشاعه مي دهد.</w:t>
      </w:r>
    </w:p>
    <w:p w:rsidR="008165BD" w:rsidRDefault="008165BD" w:rsidP="008165BD">
      <w:pPr>
        <w:bidi/>
        <w:spacing w:line="360" w:lineRule="auto"/>
        <w:jc w:val="lowKashida"/>
        <w:rPr>
          <w:rFonts w:ascii="Tahoma" w:eastAsia="Times New Roman" w:hAnsi="Tahoma" w:cs="2  Nazanin"/>
          <w:color w:val="000000" w:themeColor="text1"/>
          <w:sz w:val="28"/>
          <w:szCs w:val="28"/>
          <w:rtl/>
          <w:lang w:bidi="fa-IR"/>
        </w:rPr>
      </w:pPr>
    </w:p>
    <w:p w:rsidR="008165BD" w:rsidRDefault="008165BD" w:rsidP="008165BD">
      <w:pPr>
        <w:bidi/>
        <w:spacing w:line="360" w:lineRule="auto"/>
        <w:jc w:val="lowKashida"/>
        <w:rPr>
          <w:rFonts w:ascii="Tahoma" w:eastAsia="Times New Roman" w:hAnsi="Tahoma" w:cs="2  Nazanin"/>
          <w:color w:val="000000" w:themeColor="text1"/>
          <w:sz w:val="28"/>
          <w:szCs w:val="28"/>
          <w:rtl/>
          <w:lang w:bidi="fa-IR"/>
        </w:rPr>
      </w:pPr>
    </w:p>
    <w:p w:rsidR="008165BD" w:rsidRPr="008165BD" w:rsidRDefault="008165BD" w:rsidP="008165BD">
      <w:pPr>
        <w:tabs>
          <w:tab w:val="center" w:pos="7753"/>
        </w:tabs>
        <w:bidi/>
        <w:ind w:left="5760" w:firstLine="720"/>
        <w:rPr>
          <w:rFonts w:ascii="Tahoma" w:eastAsia="Times New Roman" w:hAnsi="Tahoma" w:cs="2  Nazanin"/>
          <w:sz w:val="24"/>
          <w:szCs w:val="24"/>
          <w:rtl/>
        </w:rPr>
      </w:pPr>
      <w:r>
        <w:rPr>
          <w:rFonts w:ascii="Tahoma" w:eastAsia="Times New Roman" w:hAnsi="Tahoma" w:cs="2  Nazanin"/>
          <w:sz w:val="24"/>
          <w:szCs w:val="24"/>
          <w:rtl/>
        </w:rPr>
        <w:tab/>
      </w:r>
      <w:r>
        <w:rPr>
          <w:rFonts w:ascii="Tahoma" w:eastAsia="Times New Roman" w:hAnsi="Tahoma" w:cs="2  Nazanin" w:hint="cs"/>
          <w:sz w:val="24"/>
          <w:szCs w:val="24"/>
          <w:rtl/>
        </w:rPr>
        <w:t xml:space="preserve">   </w:t>
      </w:r>
      <w:r w:rsidRPr="008165BD">
        <w:rPr>
          <w:rFonts w:ascii="Tahoma" w:eastAsia="Times New Roman" w:hAnsi="Tahoma" w:cs="2  Nazanin" w:hint="cs"/>
          <w:sz w:val="24"/>
          <w:szCs w:val="24"/>
          <w:rtl/>
        </w:rPr>
        <w:t>تهيه و تنظيم :‌زهرا روستازاده</w:t>
      </w:r>
    </w:p>
    <w:p w:rsidR="008165BD" w:rsidRPr="008165BD" w:rsidRDefault="008165BD" w:rsidP="008165BD">
      <w:pPr>
        <w:bidi/>
        <w:jc w:val="right"/>
        <w:rPr>
          <w:rFonts w:ascii="Tahoma" w:hAnsi="Tahoma" w:cs="2  Nazanin"/>
          <w:sz w:val="24"/>
          <w:szCs w:val="24"/>
        </w:rPr>
      </w:pPr>
      <w:r w:rsidRPr="008165BD">
        <w:rPr>
          <w:rFonts w:ascii="Tahoma" w:eastAsia="Times New Roman" w:hAnsi="Tahoma" w:cs="2  Nazanin" w:hint="cs"/>
          <w:sz w:val="24"/>
          <w:szCs w:val="24"/>
          <w:rtl/>
        </w:rPr>
        <w:t>كارشناس نظارت بر مواد غذايي</w:t>
      </w:r>
    </w:p>
    <w:p w:rsidR="008165BD" w:rsidRPr="00536E61" w:rsidRDefault="008165BD" w:rsidP="008165BD">
      <w:pPr>
        <w:bidi/>
        <w:spacing w:line="360" w:lineRule="auto"/>
        <w:jc w:val="lowKashida"/>
        <w:rPr>
          <w:rFonts w:ascii="Tahoma" w:eastAsia="Times New Roman" w:hAnsi="Tahoma" w:cs="2  Nazanin"/>
          <w:color w:val="000000" w:themeColor="text1"/>
          <w:sz w:val="28"/>
          <w:szCs w:val="28"/>
          <w:rtl/>
          <w:lang w:bidi="fa-IR"/>
        </w:rPr>
      </w:pPr>
    </w:p>
    <w:sectPr w:rsidR="008165BD" w:rsidRPr="00536E61" w:rsidSect="00516E4C">
      <w:pgSz w:w="11907" w:h="16840" w:code="9"/>
      <w:pgMar w:top="1440" w:right="1440" w:bottom="1440" w:left="1440" w:header="709" w:footer="709" w:gutter="0"/>
      <w:pgBorders w:offsetFrom="page">
        <w:top w:val="cornerTriangles" w:sz="12" w:space="24" w:color="auto"/>
        <w:left w:val="cornerTriangles" w:sz="12" w:space="24" w:color="auto"/>
        <w:bottom w:val="cornerTriangles" w:sz="12" w:space="24" w:color="auto"/>
        <w:right w:val="cornerTriangl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2  Titr">
    <w:panose1 w:val="00000700000000000000"/>
    <w:charset w:val="B2"/>
    <w:family w:val="auto"/>
    <w:pitch w:val="variable"/>
    <w:sig w:usb0="00002001" w:usb1="80000000" w:usb2="00000008" w:usb3="00000000" w:csb0="00000040"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264F"/>
    <w:rsid w:val="0004065A"/>
    <w:rsid w:val="00093B90"/>
    <w:rsid w:val="00105092"/>
    <w:rsid w:val="00124078"/>
    <w:rsid w:val="00193C1A"/>
    <w:rsid w:val="001B3906"/>
    <w:rsid w:val="001D785B"/>
    <w:rsid w:val="00243457"/>
    <w:rsid w:val="002536B7"/>
    <w:rsid w:val="00293274"/>
    <w:rsid w:val="0035026B"/>
    <w:rsid w:val="003C0C32"/>
    <w:rsid w:val="003F68D5"/>
    <w:rsid w:val="00411145"/>
    <w:rsid w:val="00516E4C"/>
    <w:rsid w:val="00536E61"/>
    <w:rsid w:val="007C264F"/>
    <w:rsid w:val="00815378"/>
    <w:rsid w:val="008165BD"/>
    <w:rsid w:val="0086481D"/>
    <w:rsid w:val="008A57A4"/>
    <w:rsid w:val="009336BB"/>
    <w:rsid w:val="009624D6"/>
    <w:rsid w:val="009C4734"/>
    <w:rsid w:val="009F6710"/>
    <w:rsid w:val="00A0288C"/>
    <w:rsid w:val="00A7472C"/>
    <w:rsid w:val="00A77C53"/>
    <w:rsid w:val="00AA5107"/>
    <w:rsid w:val="00B2355C"/>
    <w:rsid w:val="00B62C0F"/>
    <w:rsid w:val="00B632FC"/>
    <w:rsid w:val="00BE2DD4"/>
    <w:rsid w:val="00CB2784"/>
    <w:rsid w:val="00CC04B6"/>
    <w:rsid w:val="00CE750F"/>
    <w:rsid w:val="00DC43B6"/>
    <w:rsid w:val="00E8241D"/>
    <w:rsid w:val="00EC2D27"/>
    <w:rsid w:val="00ED4A94"/>
    <w:rsid w:val="00F7132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7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7</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10666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hasti</dc:creator>
  <cp:lastModifiedBy>jk</cp:lastModifiedBy>
  <cp:revision>43</cp:revision>
  <dcterms:created xsi:type="dcterms:W3CDTF">2012-03-31T14:03:00Z</dcterms:created>
  <dcterms:modified xsi:type="dcterms:W3CDTF">2012-11-25T14:41:00Z</dcterms:modified>
</cp:coreProperties>
</file>